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F6" w:rsidRPr="009750F6" w:rsidRDefault="009750F6" w:rsidP="009750F6">
      <w:pPr>
        <w:keepNext/>
        <w:keepLines/>
        <w:tabs>
          <w:tab w:val="left" w:pos="1615"/>
          <w:tab w:val="center" w:pos="4535"/>
        </w:tabs>
        <w:spacing w:line="240" w:lineRule="auto"/>
        <w:jc w:val="center"/>
        <w:rPr>
          <w:b/>
          <w:kern w:val="0"/>
          <w:sz w:val="44"/>
          <w:szCs w:val="44"/>
          <w14:ligatures w14:val="none"/>
        </w:rPr>
      </w:pPr>
      <w:bookmarkStart w:id="0" w:name="titel"/>
      <w:r w:rsidRPr="009750F6">
        <w:rPr>
          <w:b/>
          <w:kern w:val="0"/>
          <w:sz w:val="44"/>
          <w:szCs w:val="44"/>
          <w14:ligatures w14:val="none"/>
        </w:rPr>
        <w:t xml:space="preserve">Common </w:t>
      </w:r>
    </w:p>
    <w:p w:rsidR="009750F6" w:rsidRPr="009750F6" w:rsidRDefault="009750F6" w:rsidP="009750F6">
      <w:pPr>
        <w:keepNext/>
        <w:keepLines/>
        <w:tabs>
          <w:tab w:val="left" w:pos="1615"/>
          <w:tab w:val="center" w:pos="4535"/>
        </w:tabs>
        <w:spacing w:line="240" w:lineRule="auto"/>
        <w:jc w:val="center"/>
        <w:rPr>
          <w:b/>
          <w:kern w:val="0"/>
          <w:sz w:val="44"/>
          <w:szCs w:val="44"/>
          <w14:ligatures w14:val="none"/>
        </w:rPr>
      </w:pPr>
      <w:r w:rsidRPr="009750F6">
        <w:rPr>
          <w:b/>
          <w:kern w:val="0"/>
          <w:sz w:val="44"/>
          <w:szCs w:val="44"/>
          <w14:ligatures w14:val="none"/>
        </w:rPr>
        <w:t xml:space="preserve">Security Evaluation &amp; Certification </w:t>
      </w:r>
    </w:p>
    <w:p w:rsidR="009750F6" w:rsidRPr="009750F6" w:rsidRDefault="009750F6" w:rsidP="009750F6">
      <w:pPr>
        <w:keepNext/>
        <w:keepLines/>
        <w:tabs>
          <w:tab w:val="left" w:pos="1615"/>
          <w:tab w:val="center" w:pos="4535"/>
        </w:tabs>
        <w:spacing w:line="240" w:lineRule="auto"/>
        <w:jc w:val="center"/>
        <w:rPr>
          <w:b/>
          <w:kern w:val="0"/>
          <w:sz w:val="44"/>
          <w:szCs w:val="44"/>
          <w14:ligatures w14:val="none"/>
        </w:rPr>
      </w:pPr>
      <w:r w:rsidRPr="009750F6">
        <w:rPr>
          <w:b/>
          <w:kern w:val="0"/>
          <w:sz w:val="44"/>
          <w:szCs w:val="44"/>
          <w14:ligatures w14:val="none"/>
        </w:rPr>
        <w:t>Consortium</w:t>
      </w:r>
    </w:p>
    <w:p w:rsidR="009750F6" w:rsidRPr="009750F6" w:rsidRDefault="009750F6" w:rsidP="009750F6">
      <w:pPr>
        <w:spacing w:line="280" w:lineRule="exact"/>
        <w:rPr>
          <w:kern w:val="0"/>
          <w14:ligatures w14:val="none"/>
        </w:rPr>
      </w:pPr>
    </w:p>
    <w:p w:rsidR="009750F6" w:rsidRPr="009750F6" w:rsidRDefault="009750F6" w:rsidP="009750F6">
      <w:pPr>
        <w:jc w:val="center"/>
        <w:rPr>
          <w:b/>
          <w:kern w:val="0"/>
          <w:sz w:val="44"/>
          <w:szCs w:val="44"/>
          <w14:ligatures w14:val="none"/>
        </w:rPr>
      </w:pPr>
      <w:r w:rsidRPr="009750F6">
        <w:rPr>
          <w:b/>
          <w:kern w:val="0"/>
          <w:sz w:val="44"/>
          <w:szCs w:val="44"/>
          <w14:ligatures w14:val="none"/>
        </w:rPr>
        <w:t>Common.SECC</w:t>
      </w:r>
    </w:p>
    <w:p w:rsidR="009750F6" w:rsidRPr="009750F6" w:rsidRDefault="009750F6" w:rsidP="009750F6">
      <w:pPr>
        <w:spacing w:line="280" w:lineRule="exact"/>
        <w:rPr>
          <w:kern w:val="0"/>
          <w:sz w:val="44"/>
          <w:szCs w:val="44"/>
          <w14:ligatures w14:val="none"/>
        </w:rPr>
      </w:pPr>
    </w:p>
    <w:p w:rsidR="009750F6" w:rsidRPr="009750F6" w:rsidRDefault="009750F6" w:rsidP="009750F6">
      <w:pPr>
        <w:keepNext/>
        <w:keepLines/>
        <w:tabs>
          <w:tab w:val="left" w:pos="1615"/>
          <w:tab w:val="center" w:pos="4535"/>
        </w:tabs>
        <w:spacing w:line="240" w:lineRule="auto"/>
        <w:jc w:val="center"/>
        <w:rPr>
          <w:b/>
          <w:kern w:val="0"/>
          <w:sz w:val="48"/>
          <w14:ligatures w14:val="none"/>
        </w:rPr>
      </w:pPr>
      <w:r w:rsidRPr="009750F6">
        <w:rPr>
          <w:b/>
          <w:kern w:val="0"/>
          <w:sz w:val="44"/>
          <w:szCs w:val="44"/>
          <w14:ligatures w14:val="none"/>
        </w:rPr>
        <w:t>Rule Book 1.6</w:t>
      </w:r>
    </w:p>
    <w:p w:rsidR="009750F6" w:rsidRPr="009750F6" w:rsidRDefault="009750F6" w:rsidP="009750F6">
      <w:pPr>
        <w:spacing w:line="280" w:lineRule="exact"/>
        <w:jc w:val="center"/>
        <w:rPr>
          <w:kern w:val="0"/>
          <w14:ligatures w14:val="none"/>
        </w:rPr>
      </w:pPr>
    </w:p>
    <w:p w:rsidR="009750F6" w:rsidRPr="009750F6" w:rsidRDefault="009750F6" w:rsidP="009750F6">
      <w:pPr>
        <w:keepNext/>
        <w:keepLines/>
        <w:tabs>
          <w:tab w:val="left" w:pos="1615"/>
          <w:tab w:val="center" w:pos="4535"/>
        </w:tabs>
        <w:spacing w:line="240" w:lineRule="auto"/>
        <w:jc w:val="center"/>
        <w:rPr>
          <w:b/>
          <w:kern w:val="0"/>
          <w:sz w:val="44"/>
          <w:szCs w:val="44"/>
          <w14:ligatures w14:val="none"/>
        </w:rPr>
      </w:pPr>
      <w:r w:rsidRPr="009750F6">
        <w:rPr>
          <w:b/>
          <w:kern w:val="0"/>
          <w:sz w:val="44"/>
          <w:szCs w:val="44"/>
          <w14:ligatures w14:val="none"/>
        </w:rPr>
        <w:t xml:space="preserve">Attachment </w:t>
      </w:r>
      <w:r>
        <w:rPr>
          <w:b/>
          <w:kern w:val="0"/>
          <w:sz w:val="44"/>
          <w:szCs w:val="44"/>
          <w14:ligatures w14:val="none"/>
        </w:rPr>
        <w:t>7</w:t>
      </w:r>
      <w:r w:rsidRPr="009750F6">
        <w:rPr>
          <w:b/>
          <w:kern w:val="0"/>
          <w:sz w:val="44"/>
          <w:szCs w:val="44"/>
          <w14:ligatures w14:val="none"/>
        </w:rPr>
        <w:t xml:space="preserve"> to Annex 3</w:t>
      </w:r>
    </w:p>
    <w:p w:rsidR="009750F6" w:rsidRPr="009750F6" w:rsidRDefault="009750F6" w:rsidP="009750F6">
      <w:pPr>
        <w:keepNext/>
        <w:keepLines/>
        <w:spacing w:line="240" w:lineRule="auto"/>
        <w:jc w:val="center"/>
        <w:rPr>
          <w:b/>
          <w:kern w:val="0"/>
          <w:sz w:val="44"/>
          <w14:ligatures w14:val="none"/>
        </w:rPr>
      </w:pPr>
    </w:p>
    <w:p w:rsidR="009750F6" w:rsidRPr="009750F6" w:rsidRDefault="009750F6" w:rsidP="009750F6">
      <w:pPr>
        <w:spacing w:line="280" w:lineRule="exact"/>
        <w:rPr>
          <w:kern w:val="0"/>
          <w14:ligatures w14:val="none"/>
        </w:rPr>
      </w:pPr>
    </w:p>
    <w:bookmarkEnd w:id="0"/>
    <w:p w:rsidR="009750F6" w:rsidRPr="009750F6" w:rsidRDefault="009750F6" w:rsidP="009750F6">
      <w:pPr>
        <w:jc w:val="center"/>
        <w:rPr>
          <w:b/>
          <w:bCs/>
          <w:kern w:val="0"/>
          <w:sz w:val="32"/>
          <w14:ligatures w14:val="none"/>
        </w:rPr>
      </w:pPr>
      <w:r w:rsidRPr="009750F6">
        <w:rPr>
          <w:b/>
          <w:bCs/>
          <w:kern w:val="0"/>
          <w:sz w:val="32"/>
          <w14:ligatures w14:val="none"/>
        </w:rPr>
        <w:t xml:space="preserve">Evaluation Technical Report (ETR) – </w:t>
      </w:r>
      <w:r w:rsidRPr="009750F6">
        <w:rPr>
          <w:b/>
          <w:bCs/>
          <w:kern w:val="0"/>
          <w:sz w:val="32"/>
          <w14:ligatures w14:val="none"/>
        </w:rPr>
        <w:t>Attack Scenarios and</w:t>
      </w:r>
    </w:p>
    <w:p w:rsidR="009750F6" w:rsidRPr="009750F6" w:rsidRDefault="009750F6" w:rsidP="009750F6">
      <w:pPr>
        <w:jc w:val="center"/>
        <w:rPr>
          <w:kern w:val="0"/>
          <w:lang w:val="en-US"/>
          <w14:ligatures w14:val="none"/>
        </w:rPr>
      </w:pPr>
      <w:r w:rsidRPr="009750F6">
        <w:rPr>
          <w:b/>
          <w:bCs/>
          <w:kern w:val="0"/>
          <w:sz w:val="32"/>
          <w14:ligatures w14:val="none"/>
        </w:rPr>
        <w:t xml:space="preserve">Evaluator Tests </w:t>
      </w:r>
      <w:r w:rsidRPr="009750F6">
        <w:rPr>
          <w:b/>
          <w:bCs/>
          <w:kern w:val="0"/>
          <w:sz w:val="32"/>
          <w14:ligatures w14:val="none"/>
        </w:rPr>
        <w:noBreakHyphen/>
      </w:r>
    </w:p>
    <w:p w:rsidR="009750F6" w:rsidRPr="009750F6" w:rsidRDefault="009750F6" w:rsidP="009750F6">
      <w:pPr>
        <w:spacing w:line="280" w:lineRule="exact"/>
        <w:jc w:val="center"/>
        <w:rPr>
          <w:kern w:val="0"/>
          <w:lang w:val="en-US"/>
          <w14:ligatures w14:val="none"/>
        </w:rPr>
      </w:pPr>
    </w:p>
    <w:p w:rsidR="009750F6" w:rsidRDefault="009750F6" w:rsidP="009750F6">
      <w:pPr>
        <w:spacing w:line="280" w:lineRule="exact"/>
        <w:jc w:val="center"/>
        <w:rPr>
          <w:kern w:val="0"/>
          <w:lang w:val="en-US"/>
          <w14:ligatures w14:val="none"/>
        </w:rPr>
      </w:pPr>
    </w:p>
    <w:p w:rsidR="009750F6" w:rsidRDefault="009750F6" w:rsidP="009750F6">
      <w:pPr>
        <w:spacing w:line="280" w:lineRule="exact"/>
        <w:jc w:val="center"/>
        <w:rPr>
          <w:kern w:val="0"/>
          <w:lang w:val="en-US"/>
          <w14:ligatures w14:val="none"/>
        </w:rPr>
      </w:pPr>
    </w:p>
    <w:p w:rsidR="009750F6" w:rsidRPr="009750F6" w:rsidRDefault="009750F6" w:rsidP="009750F6">
      <w:pPr>
        <w:spacing w:line="280" w:lineRule="exact"/>
        <w:jc w:val="center"/>
        <w:rPr>
          <w:kern w:val="0"/>
          <w:lang w:val="en-US"/>
          <w14:ligatures w14:val="none"/>
        </w:rPr>
      </w:pPr>
    </w:p>
    <w:p w:rsidR="009750F6" w:rsidRPr="009750F6" w:rsidRDefault="009750F6" w:rsidP="009750F6">
      <w:pPr>
        <w:spacing w:line="280" w:lineRule="exact"/>
        <w:jc w:val="center"/>
        <w:rPr>
          <w:kern w:val="0"/>
          <w:lang w:val="en-US"/>
          <w14:ligatures w14:val="none"/>
        </w:rPr>
      </w:pPr>
      <w:bookmarkStart w:id="1" w:name="version"/>
      <w:r w:rsidRPr="009750F6">
        <w:rPr>
          <w:kern w:val="0"/>
          <w:lang w:val="en-US"/>
          <w14:ligatures w14:val="none"/>
        </w:rPr>
        <w:t>Version 1.</w:t>
      </w:r>
      <w:r w:rsidR="00234772">
        <w:rPr>
          <w:kern w:val="0"/>
          <w:lang w:val="en-US"/>
          <w14:ligatures w14:val="none"/>
        </w:rPr>
        <w:t>1</w:t>
      </w:r>
      <w:bookmarkStart w:id="2" w:name="_GoBack"/>
      <w:bookmarkEnd w:id="1"/>
      <w:bookmarkEnd w:id="2"/>
    </w:p>
    <w:p w:rsidR="009750F6" w:rsidRPr="009750F6" w:rsidRDefault="009750F6" w:rsidP="009750F6">
      <w:pPr>
        <w:spacing w:line="280" w:lineRule="exact"/>
        <w:jc w:val="center"/>
        <w:rPr>
          <w:kern w:val="0"/>
          <w14:ligatures w14:val="none"/>
        </w:rPr>
      </w:pPr>
      <w:bookmarkStart w:id="3" w:name="datum"/>
      <w:r w:rsidRPr="009750F6">
        <w:rPr>
          <w:kern w:val="0"/>
          <w14:ligatures w14:val="none"/>
        </w:rPr>
        <w:t>29</w:t>
      </w:r>
      <w:r w:rsidRPr="009750F6">
        <w:rPr>
          <w:kern w:val="0"/>
          <w:vertAlign w:val="superscript"/>
          <w14:ligatures w14:val="none"/>
        </w:rPr>
        <w:t xml:space="preserve"> </w:t>
      </w:r>
      <w:r w:rsidRPr="009750F6">
        <w:rPr>
          <w:kern w:val="0"/>
          <w14:ligatures w14:val="none"/>
        </w:rPr>
        <w:t>November, 2018</w:t>
      </w:r>
      <w:bookmarkEnd w:id="3"/>
    </w:p>
    <w:p w:rsidR="008F5050" w:rsidRPr="002632B5" w:rsidRDefault="008F5050" w:rsidP="008F5050">
      <w:pPr>
        <w:rPr>
          <w:rFonts w:cs="Arial"/>
        </w:rPr>
      </w:pPr>
    </w:p>
    <w:p w:rsidR="00556934" w:rsidRPr="001F67EF" w:rsidRDefault="00556934" w:rsidP="00556934">
      <w:pPr>
        <w:pBdr>
          <w:top w:val="single" w:sz="4" w:space="25" w:color="auto"/>
        </w:pBdr>
        <w:spacing w:line="240" w:lineRule="auto"/>
        <w:jc w:val="center"/>
        <w:rPr>
          <w:rFonts w:cs="Arial"/>
          <w:b/>
          <w:sz w:val="48"/>
        </w:rPr>
      </w:pPr>
      <w:r w:rsidRPr="001F67EF">
        <w:rPr>
          <w:rFonts w:cs="Arial"/>
          <w:b/>
          <w:sz w:val="48"/>
        </w:rPr>
        <w:lastRenderedPageBreak/>
        <w:t>Attack Scenarios and</w:t>
      </w:r>
    </w:p>
    <w:p w:rsidR="00556934" w:rsidRPr="001F67EF" w:rsidRDefault="00556934" w:rsidP="00556934">
      <w:pPr>
        <w:pBdr>
          <w:top w:val="single" w:sz="4" w:space="25" w:color="auto"/>
        </w:pBdr>
        <w:spacing w:line="240" w:lineRule="auto"/>
        <w:jc w:val="center"/>
        <w:rPr>
          <w:rFonts w:cs="Arial"/>
          <w:b/>
          <w:sz w:val="48"/>
        </w:rPr>
      </w:pPr>
      <w:r w:rsidRPr="001F67EF">
        <w:rPr>
          <w:rFonts w:cs="Arial"/>
          <w:b/>
          <w:sz w:val="48"/>
        </w:rPr>
        <w:t>Evaluator Tests</w:t>
      </w:r>
      <w:r w:rsidR="00324C0D" w:rsidRPr="001F67EF">
        <w:rPr>
          <w:rFonts w:cs="Arial"/>
          <w:b/>
          <w:sz w:val="48"/>
        </w:rPr>
        <w:t xml:space="preserve"> </w:t>
      </w:r>
    </w:p>
    <w:p w:rsidR="00556934" w:rsidRPr="001F67EF" w:rsidRDefault="00556934" w:rsidP="00556934">
      <w:pPr>
        <w:spacing w:after="0" w:line="240" w:lineRule="auto"/>
        <w:jc w:val="center"/>
        <w:rPr>
          <w:rFonts w:cs="Arial"/>
          <w:sz w:val="24"/>
        </w:rPr>
      </w:pPr>
      <w:r w:rsidRPr="001F67EF">
        <w:rPr>
          <w:rFonts w:cs="Arial"/>
          <w:sz w:val="24"/>
        </w:rPr>
        <w:t>as part of the</w:t>
      </w:r>
    </w:p>
    <w:p w:rsidR="00556934" w:rsidRPr="001F67EF" w:rsidRDefault="00556934" w:rsidP="00556934">
      <w:pPr>
        <w:spacing w:line="240" w:lineRule="auto"/>
        <w:jc w:val="center"/>
        <w:rPr>
          <w:rFonts w:cs="Arial"/>
          <w:sz w:val="28"/>
        </w:rPr>
      </w:pPr>
      <w:r w:rsidRPr="001F67EF">
        <w:rPr>
          <w:rFonts w:cs="Arial"/>
          <w:sz w:val="28"/>
        </w:rPr>
        <w:t xml:space="preserve">Evaluation </w:t>
      </w:r>
      <w:r w:rsidR="00AB2446" w:rsidRPr="001F67EF">
        <w:rPr>
          <w:rFonts w:cs="Arial"/>
          <w:sz w:val="28"/>
        </w:rPr>
        <w:t xml:space="preserve">Technical </w:t>
      </w:r>
      <w:r w:rsidRPr="001F67EF">
        <w:rPr>
          <w:rFonts w:cs="Arial"/>
          <w:sz w:val="28"/>
        </w:rPr>
        <w:t>Report</w:t>
      </w:r>
    </w:p>
    <w:p w:rsidR="009D0A47" w:rsidRPr="001F67EF" w:rsidRDefault="00556934" w:rsidP="00030B7E">
      <w:pPr>
        <w:spacing w:line="240" w:lineRule="auto"/>
        <w:jc w:val="center"/>
        <w:rPr>
          <w:rFonts w:cs="Arial"/>
          <w:b/>
          <w:bCs/>
          <w:sz w:val="28"/>
          <w:szCs w:val="28"/>
        </w:rPr>
      </w:pPr>
      <w:r w:rsidRPr="001F67EF">
        <w:rPr>
          <w:rFonts w:cs="Arial"/>
          <w:b/>
          <w:sz w:val="32"/>
          <w:szCs w:val="32"/>
        </w:rPr>
        <w:t>ETR-Part AVA</w:t>
      </w:r>
      <w:r w:rsidRPr="001F67EF">
        <w:rPr>
          <w:rFonts w:cs="Arial"/>
          <w:b/>
          <w:bCs/>
          <w:sz w:val="32"/>
        </w:rPr>
        <w:t>:</w:t>
      </w:r>
      <w:r w:rsidRPr="001F67EF">
        <w:rPr>
          <w:rFonts w:cs="Arial"/>
          <w:b/>
          <w:bCs/>
          <w:sz w:val="32"/>
        </w:rPr>
        <w:br/>
      </w:r>
    </w:p>
    <w:p w:rsidR="009D0A47" w:rsidRPr="001F67EF" w:rsidRDefault="009D0A47" w:rsidP="009D0A47">
      <w:pPr>
        <w:pBdr>
          <w:bottom w:val="single" w:sz="4" w:space="1" w:color="auto"/>
        </w:pBdr>
        <w:spacing w:after="0" w:line="240" w:lineRule="auto"/>
        <w:jc w:val="center"/>
        <w:rPr>
          <w:rFonts w:cs="Arial"/>
          <w:b/>
          <w:sz w:val="24"/>
        </w:rPr>
      </w:pPr>
    </w:p>
    <w:p w:rsidR="009D0A47" w:rsidRPr="001F67EF" w:rsidRDefault="009D0A47" w:rsidP="009D0A47">
      <w:pPr>
        <w:pBdr>
          <w:bottom w:val="single" w:sz="4" w:space="1" w:color="auto"/>
        </w:pBdr>
        <w:spacing w:after="0" w:line="240" w:lineRule="auto"/>
        <w:jc w:val="center"/>
        <w:rPr>
          <w:rFonts w:cs="Arial"/>
          <w:b/>
          <w:sz w:val="24"/>
        </w:rPr>
      </w:pPr>
      <w:r w:rsidRPr="001F67EF">
        <w:rPr>
          <w:rFonts w:cs="Arial"/>
          <w:b/>
          <w:sz w:val="24"/>
        </w:rPr>
        <w:t xml:space="preserve">Evaluation Assurance Level </w:t>
      </w:r>
      <w:bookmarkStart w:id="4" w:name="text_eal"/>
      <w:r w:rsidRPr="001F67EF">
        <w:rPr>
          <w:rFonts w:cs="Arial"/>
          <w:b/>
          <w:sz w:val="24"/>
        </w:rPr>
        <w:t>EAL</w:t>
      </w:r>
      <w:r w:rsidR="0026327F" w:rsidRPr="001F67EF">
        <w:rPr>
          <w:rFonts w:cs="Arial"/>
          <w:b/>
          <w:sz w:val="24"/>
        </w:rPr>
        <w:t xml:space="preserve"> POI</w:t>
      </w:r>
      <w:bookmarkEnd w:id="4"/>
    </w:p>
    <w:p w:rsidR="00CD35A9" w:rsidRPr="002407FA" w:rsidRDefault="00CD35A9" w:rsidP="00CD35A9">
      <w:pPr>
        <w:spacing w:before="160" w:after="60" w:line="240" w:lineRule="auto"/>
        <w:jc w:val="center"/>
      </w:pPr>
      <w:bookmarkStart w:id="5" w:name="_Toc430421520"/>
      <w:r w:rsidRPr="002407FA">
        <w:rPr>
          <w:b/>
        </w:rPr>
        <w:t>Version:</w:t>
      </w:r>
      <w:r w:rsidRPr="002407FA">
        <w:br/>
      </w:r>
      <w:r>
        <w:fldChar w:fldCharType="begin"/>
      </w:r>
      <w:r>
        <w:instrText xml:space="preserve"> REF text_version \h </w:instrText>
      </w:r>
      <w:r>
        <w:fldChar w:fldCharType="separate"/>
      </w:r>
      <w:r w:rsidR="00433940" w:rsidRPr="001F67EF">
        <w:rPr>
          <w:rFonts w:cs="Arial"/>
          <w:color w:val="FF0000"/>
        </w:rPr>
        <w:t>##Version</w:t>
      </w:r>
      <w:r>
        <w:fldChar w:fldCharType="end"/>
      </w:r>
    </w:p>
    <w:p w:rsidR="00CD35A9" w:rsidRPr="002407FA" w:rsidRDefault="00CD35A9" w:rsidP="00CD35A9">
      <w:pPr>
        <w:spacing w:before="160" w:after="60" w:line="240" w:lineRule="auto"/>
        <w:jc w:val="center"/>
      </w:pPr>
      <w:r w:rsidRPr="002407FA">
        <w:rPr>
          <w:b/>
        </w:rPr>
        <w:t>Date:</w:t>
      </w:r>
      <w:r w:rsidRPr="002407FA">
        <w:br/>
      </w:r>
      <w:r w:rsidR="00234772">
        <w:fldChar w:fldCharType="begin"/>
      </w:r>
      <w:r w:rsidR="00234772">
        <w:instrText xml:space="preserve"> REF text_date  \* MERGEFORMAT </w:instrText>
      </w:r>
      <w:r w:rsidR="00234772">
        <w:fldChar w:fldCharType="separate"/>
      </w:r>
      <w:r w:rsidR="00433940" w:rsidRPr="00433940">
        <w:t>##Date</w:t>
      </w:r>
      <w:r w:rsidR="00234772">
        <w:fldChar w:fldCharType="end"/>
      </w:r>
    </w:p>
    <w:p w:rsidR="00CD35A9" w:rsidRPr="002407FA" w:rsidRDefault="00CD35A9" w:rsidP="00CD35A9">
      <w:pPr>
        <w:spacing w:before="160" w:after="60" w:line="240" w:lineRule="auto"/>
        <w:jc w:val="center"/>
      </w:pPr>
      <w:r w:rsidRPr="002407FA">
        <w:rPr>
          <w:b/>
        </w:rPr>
        <w:t>Filename:</w:t>
      </w:r>
      <w:r w:rsidRPr="002407FA">
        <w:br/>
      </w:r>
      <w:r w:rsidRPr="002407FA">
        <w:rPr>
          <w:noProof/>
        </w:rPr>
        <w:fldChar w:fldCharType="begin"/>
      </w:r>
      <w:r w:rsidRPr="002407FA">
        <w:rPr>
          <w:noProof/>
        </w:rPr>
        <w:instrText xml:space="preserve"> FILENAME  \* MERGEFORMAT </w:instrText>
      </w:r>
      <w:r w:rsidRPr="002407FA">
        <w:rPr>
          <w:noProof/>
        </w:rPr>
        <w:fldChar w:fldCharType="separate"/>
      </w:r>
      <w:r w:rsidR="00433940">
        <w:rPr>
          <w:noProof/>
        </w:rPr>
        <w:t>Template_TOEName_AttMethods_yymmdd_v10.docx</w:t>
      </w:r>
      <w:r w:rsidRPr="002407FA">
        <w:rPr>
          <w:noProof/>
        </w:rPr>
        <w:fldChar w:fldCharType="end"/>
      </w:r>
    </w:p>
    <w:p w:rsidR="00CD35A9" w:rsidRPr="002407FA" w:rsidRDefault="00CD35A9" w:rsidP="00CD35A9">
      <w:pPr>
        <w:spacing w:before="160" w:after="60" w:line="240" w:lineRule="auto"/>
        <w:jc w:val="center"/>
      </w:pPr>
      <w:r w:rsidRPr="002407FA">
        <w:rPr>
          <w:b/>
        </w:rPr>
        <w:t>Product:</w:t>
      </w:r>
      <w:r w:rsidRPr="002407FA">
        <w:br/>
      </w:r>
      <w:r w:rsidR="00234772">
        <w:fldChar w:fldCharType="begin"/>
      </w:r>
      <w:r w:rsidR="00234772">
        <w:instrText xml:space="preserve"> REF text_product_long  \* MERGEFORMAT </w:instrText>
      </w:r>
      <w:r w:rsidR="00234772">
        <w:fldChar w:fldCharType="separate"/>
      </w:r>
      <w:r w:rsidR="00433940" w:rsidRPr="00433940">
        <w:t>##TOE name</w:t>
      </w:r>
      <w:r w:rsidR="00433940" w:rsidRPr="001F67EF">
        <w:rPr>
          <w:color w:val="FF0000"/>
        </w:rPr>
        <w:t xml:space="preserve"> (long)</w:t>
      </w:r>
      <w:r w:rsidR="00234772">
        <w:rPr>
          <w:color w:val="FF0000"/>
        </w:rPr>
        <w:fldChar w:fldCharType="end"/>
      </w:r>
    </w:p>
    <w:p w:rsidR="00CD35A9" w:rsidRPr="002407FA" w:rsidRDefault="00CD35A9" w:rsidP="00CD35A9">
      <w:pPr>
        <w:spacing w:before="160" w:after="60" w:line="240" w:lineRule="auto"/>
        <w:jc w:val="center"/>
      </w:pPr>
      <w:r w:rsidRPr="002407FA">
        <w:rPr>
          <w:b/>
        </w:rPr>
        <w:t>Developer:</w:t>
      </w:r>
      <w:r w:rsidRPr="002407FA">
        <w:br/>
      </w:r>
      <w:r w:rsidRPr="002407FA">
        <w:fldChar w:fldCharType="begin"/>
      </w:r>
      <w:r w:rsidRPr="002407FA">
        <w:instrText xml:space="preserve"> REF text_sponsor_short \h  \* MERGEFORMAT </w:instrText>
      </w:r>
      <w:r w:rsidRPr="002407FA">
        <w:fldChar w:fldCharType="separate"/>
      </w:r>
      <w:r w:rsidR="00433940" w:rsidRPr="00433940">
        <w:rPr>
          <w:color w:val="FF0000"/>
        </w:rPr>
        <w:t>##sponsor (short)</w:t>
      </w:r>
      <w:r w:rsidRPr="002407FA">
        <w:fldChar w:fldCharType="end"/>
      </w:r>
      <w:r w:rsidRPr="002407FA">
        <w:br/>
      </w:r>
      <w:bookmarkStart w:id="6" w:name="text_address_sponsor"/>
      <w:r w:rsidRPr="002407FA">
        <w:rPr>
          <w:color w:val="FF0000"/>
        </w:rPr>
        <w:t>##Address sponsor</w:t>
      </w:r>
      <w:bookmarkEnd w:id="6"/>
    </w:p>
    <w:p w:rsidR="00CD35A9" w:rsidRPr="005576D0" w:rsidRDefault="00CD35A9" w:rsidP="00CD35A9">
      <w:pPr>
        <w:spacing w:before="160" w:after="60" w:line="240" w:lineRule="auto"/>
        <w:jc w:val="center"/>
        <w:rPr>
          <w:color w:val="FF0000"/>
        </w:rPr>
      </w:pPr>
      <w:r w:rsidRPr="002407FA">
        <w:rPr>
          <w:b/>
        </w:rPr>
        <w:t>Evaluation Facility:</w:t>
      </w:r>
      <w:r>
        <w:rPr>
          <w:color w:val="FF0000"/>
        </w:rPr>
        <w:br/>
      </w:r>
      <w:r>
        <w:rPr>
          <w:color w:val="FF0000"/>
        </w:rPr>
        <w:fldChar w:fldCharType="begin"/>
      </w:r>
      <w:r>
        <w:rPr>
          <w:color w:val="FF0000"/>
        </w:rPr>
        <w:instrText xml:space="preserve"> REF text_Evaluation_facility \h </w:instrText>
      </w:r>
      <w:r>
        <w:rPr>
          <w:color w:val="FF0000"/>
        </w:rPr>
      </w:r>
      <w:r>
        <w:rPr>
          <w:color w:val="FF0000"/>
        </w:rPr>
        <w:fldChar w:fldCharType="separate"/>
      </w:r>
      <w:r w:rsidR="00433940" w:rsidRPr="001F67EF">
        <w:rPr>
          <w:color w:val="FF0000"/>
        </w:rPr>
        <w:t>##Evaluation facility</w:t>
      </w:r>
      <w:r>
        <w:rPr>
          <w:color w:val="FF0000"/>
        </w:rPr>
        <w:fldChar w:fldCharType="end"/>
      </w:r>
    </w:p>
    <w:p w:rsidR="00CD35A9" w:rsidRPr="002407FA" w:rsidRDefault="00CD35A9" w:rsidP="00CD35A9">
      <w:pPr>
        <w:spacing w:before="160" w:after="60" w:line="240" w:lineRule="auto"/>
        <w:jc w:val="center"/>
      </w:pPr>
      <w:r>
        <w:rPr>
          <w:b/>
        </w:rPr>
        <w:t>Registration</w:t>
      </w:r>
      <w:r w:rsidRPr="002407FA">
        <w:rPr>
          <w:b/>
        </w:rPr>
        <w:t xml:space="preserve"> ID:</w:t>
      </w:r>
      <w:r w:rsidRPr="002407FA">
        <w:br/>
      </w:r>
      <w:r w:rsidR="00234772">
        <w:fldChar w:fldCharType="begin"/>
      </w:r>
      <w:r w:rsidR="00234772">
        <w:instrText xml:space="preserve"> REF text_certification_id  \* MERGEFORMAT </w:instrText>
      </w:r>
      <w:r w:rsidR="00234772">
        <w:fldChar w:fldCharType="separate"/>
      </w:r>
      <w:r w:rsidR="00433940" w:rsidRPr="00433940">
        <w:t>##Registration ID</w:t>
      </w:r>
      <w:r w:rsidR="00234772">
        <w:fldChar w:fldCharType="end"/>
      </w:r>
    </w:p>
    <w:p w:rsidR="00CD35A9" w:rsidRPr="002407FA" w:rsidRDefault="00CD35A9" w:rsidP="00CD35A9">
      <w:pPr>
        <w:spacing w:before="160" w:after="60" w:line="240" w:lineRule="auto"/>
        <w:jc w:val="center"/>
      </w:pPr>
      <w:r w:rsidRPr="002407FA">
        <w:rPr>
          <w:b/>
        </w:rPr>
        <w:t>Evaluator:</w:t>
      </w:r>
      <w:r w:rsidRPr="002407FA">
        <w:br/>
      </w:r>
      <w:r>
        <w:rPr>
          <w:color w:val="FF0000"/>
        </w:rPr>
        <w:t>name Evaluators</w:t>
      </w:r>
    </w:p>
    <w:p w:rsidR="00CD35A9" w:rsidRPr="002407FA" w:rsidRDefault="00CD35A9" w:rsidP="00CD35A9">
      <w:pPr>
        <w:spacing w:before="160" w:after="60" w:line="240" w:lineRule="auto"/>
        <w:jc w:val="center"/>
        <w:rPr>
          <w:b/>
        </w:rPr>
      </w:pPr>
      <w:r w:rsidRPr="002407FA">
        <w:rPr>
          <w:b/>
        </w:rPr>
        <w:t>Quality assurance:</w:t>
      </w:r>
    </w:p>
    <w:p w:rsidR="00CD35A9" w:rsidRPr="002407FA" w:rsidRDefault="00CD35A9" w:rsidP="00CD35A9">
      <w:pPr>
        <w:spacing w:before="160" w:after="60" w:line="240" w:lineRule="auto"/>
        <w:jc w:val="center"/>
      </w:pPr>
      <w:r>
        <w:rPr>
          <w:color w:val="FF0000"/>
        </w:rPr>
        <w:t>name QA</w:t>
      </w:r>
    </w:p>
    <w:p w:rsidR="001F67EF" w:rsidRPr="001F67EF" w:rsidRDefault="001F67E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rFonts w:cs="Arial"/>
          <w:b/>
          <w:bCs/>
        </w:rPr>
      </w:pPr>
      <w:r w:rsidRPr="001F67EF">
        <w:rPr>
          <w:rFonts w:cs="Arial"/>
          <w:b/>
          <w:bCs/>
        </w:rPr>
        <w:br w:type="page"/>
      </w:r>
    </w:p>
    <w:p w:rsidR="001F67EF" w:rsidRPr="001F67EF" w:rsidRDefault="001F67EF" w:rsidP="001F67EF">
      <w:pPr>
        <w:pStyle w:val="Zwischenberschrift"/>
        <w:rPr>
          <w:color w:val="008000"/>
        </w:rPr>
      </w:pPr>
      <w:r w:rsidRPr="001F67EF">
        <w:rPr>
          <w:color w:val="008000"/>
        </w:rPr>
        <w:lastRenderedPageBreak/>
        <w:t>The following document is a template</w:t>
      </w:r>
    </w:p>
    <w:p w:rsidR="001F67EF" w:rsidRPr="001F67EF" w:rsidRDefault="001F67EF" w:rsidP="001F67EF">
      <w:pPr>
        <w:rPr>
          <w:color w:val="008000"/>
        </w:rPr>
      </w:pPr>
      <w:r w:rsidRPr="001F67EF">
        <w:rPr>
          <w:color w:val="008000"/>
        </w:rPr>
        <w:t>Black text must be used without change. Especially headlines including the numbering of the headlines must not be changed.</w:t>
      </w:r>
    </w:p>
    <w:p w:rsidR="001F67EF" w:rsidRPr="001F67EF" w:rsidRDefault="001F67EF" w:rsidP="001F67EF">
      <w:pPr>
        <w:rPr>
          <w:color w:val="008000"/>
        </w:rPr>
      </w:pPr>
      <w:r w:rsidRPr="001F67EF">
        <w:rPr>
          <w:color w:val="008000"/>
        </w:rPr>
        <w:t>Placeholders are marked in red colour and tagged with ##. The evaluator shall replace the placeholders with the actual value regarding the TOE consistently throughout all Single Eva</w:t>
      </w:r>
      <w:r w:rsidRPr="001F67EF">
        <w:rPr>
          <w:color w:val="008000"/>
        </w:rPr>
        <w:t>l</w:t>
      </w:r>
      <w:r w:rsidRPr="001F67EF">
        <w:rPr>
          <w:color w:val="008000"/>
        </w:rPr>
        <w:t xml:space="preserve">uation Reports </w:t>
      </w:r>
      <w:r w:rsidR="001372DA">
        <w:rPr>
          <w:color w:val="008000"/>
        </w:rPr>
        <w:t>and documents.</w:t>
      </w:r>
    </w:p>
    <w:p w:rsidR="001F67EF" w:rsidRPr="001F67EF" w:rsidRDefault="001F67EF" w:rsidP="001F67EF">
      <w:pPr>
        <w:rPr>
          <w:color w:val="008000"/>
        </w:rPr>
      </w:pPr>
      <w:r w:rsidRPr="001F67EF">
        <w:rPr>
          <w:color w:val="008000"/>
        </w:rPr>
        <w:t>The evaluator shall edit, if necessary, the red marked text and then change the colour to black. The green text must be considered by the evaluator and has to be deleted in the final version of the document.</w:t>
      </w:r>
    </w:p>
    <w:p w:rsidR="001F67EF" w:rsidRPr="001F67EF" w:rsidRDefault="001F67EF" w:rsidP="001F67EF">
      <w:pPr>
        <w:spacing w:before="160" w:after="60" w:line="240" w:lineRule="auto"/>
        <w:rPr>
          <w:b/>
          <w:bCs/>
        </w:rPr>
      </w:pPr>
      <w:r w:rsidRPr="001F67EF">
        <w:rPr>
          <w:color w:val="008000"/>
        </w:rPr>
        <w:br w:type="page"/>
      </w:r>
    </w:p>
    <w:p w:rsidR="009D0A47" w:rsidRPr="001F67EF" w:rsidRDefault="009D0A47" w:rsidP="009D0A47">
      <w:pPr>
        <w:pStyle w:val="Zwischenberschrift"/>
        <w:pageBreakBefore/>
        <w:rPr>
          <w:rFonts w:cs="Arial"/>
        </w:rPr>
      </w:pPr>
      <w:r w:rsidRPr="001F67EF">
        <w:rPr>
          <w:rFonts w:cs="Arial"/>
        </w:rPr>
        <w:lastRenderedPageBreak/>
        <w:t>Document Information</w:t>
      </w:r>
      <w:bookmarkEnd w:id="5"/>
    </w:p>
    <w:p w:rsidR="009D0A47" w:rsidRPr="001F67EF" w:rsidRDefault="009D0A47" w:rsidP="009D0A47">
      <w:pPr>
        <w:pStyle w:val="Zwischenberschrift"/>
        <w:rPr>
          <w:rFonts w:cs="Arial"/>
        </w:rPr>
      </w:pPr>
      <w:bookmarkStart w:id="7" w:name="_Toc430421521"/>
      <w:r w:rsidRPr="001F67EF">
        <w:rPr>
          <w:rFonts w:cs="Arial"/>
        </w:rPr>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219"/>
        <w:gridCol w:w="1276"/>
        <w:gridCol w:w="2085"/>
        <w:gridCol w:w="2660"/>
      </w:tblGrid>
      <w:tr w:rsidR="009D0A47" w:rsidRPr="001F67EF" w:rsidTr="003E29D2">
        <w:trPr>
          <w:cantSplit/>
        </w:trPr>
        <w:tc>
          <w:tcPr>
            <w:tcW w:w="900" w:type="dxa"/>
            <w:tcBorders>
              <w:bottom w:val="single" w:sz="4" w:space="0" w:color="auto"/>
            </w:tcBorders>
            <w:shd w:val="clear" w:color="auto" w:fill="E0E0E0"/>
          </w:tcPr>
          <w:bookmarkEnd w:id="7"/>
          <w:p w:rsidR="009D0A47" w:rsidRPr="001F67EF" w:rsidRDefault="009D0A47" w:rsidP="0087321C">
            <w:pPr>
              <w:spacing w:before="60" w:after="60"/>
              <w:jc w:val="center"/>
              <w:rPr>
                <w:rFonts w:cs="Arial"/>
              </w:rPr>
            </w:pPr>
            <w:r w:rsidRPr="001F67EF">
              <w:rPr>
                <w:rFonts w:cs="Arial"/>
              </w:rPr>
              <w:t>Version</w:t>
            </w:r>
          </w:p>
        </w:tc>
        <w:tc>
          <w:tcPr>
            <w:tcW w:w="2219" w:type="dxa"/>
            <w:tcBorders>
              <w:bottom w:val="single" w:sz="4" w:space="0" w:color="auto"/>
            </w:tcBorders>
            <w:shd w:val="clear" w:color="auto" w:fill="E0E0E0"/>
          </w:tcPr>
          <w:p w:rsidR="009D0A47" w:rsidRPr="001F67EF" w:rsidRDefault="009D0A47" w:rsidP="0087321C">
            <w:pPr>
              <w:spacing w:before="60" w:after="60"/>
              <w:jc w:val="center"/>
              <w:rPr>
                <w:rFonts w:cs="Arial"/>
              </w:rPr>
            </w:pPr>
            <w:r w:rsidRPr="001F67EF">
              <w:rPr>
                <w:rFonts w:cs="Arial"/>
              </w:rPr>
              <w:t>Date</w:t>
            </w:r>
          </w:p>
        </w:tc>
        <w:tc>
          <w:tcPr>
            <w:tcW w:w="1276" w:type="dxa"/>
            <w:tcBorders>
              <w:bottom w:val="single" w:sz="4" w:space="0" w:color="auto"/>
            </w:tcBorders>
            <w:shd w:val="clear" w:color="auto" w:fill="E0E0E0"/>
          </w:tcPr>
          <w:p w:rsidR="009D0A47" w:rsidRPr="001F67EF" w:rsidRDefault="009D0A47" w:rsidP="0087321C">
            <w:pPr>
              <w:spacing w:before="60" w:after="60"/>
              <w:jc w:val="center"/>
              <w:rPr>
                <w:rFonts w:cs="Arial"/>
              </w:rPr>
            </w:pPr>
            <w:r w:rsidRPr="001F67EF">
              <w:rPr>
                <w:rFonts w:cs="Arial"/>
              </w:rPr>
              <w:t>Approved</w:t>
            </w:r>
          </w:p>
        </w:tc>
        <w:tc>
          <w:tcPr>
            <w:tcW w:w="2085" w:type="dxa"/>
            <w:tcBorders>
              <w:bottom w:val="single" w:sz="4" w:space="0" w:color="auto"/>
            </w:tcBorders>
            <w:shd w:val="clear" w:color="auto" w:fill="E0E0E0"/>
          </w:tcPr>
          <w:p w:rsidR="009D0A47" w:rsidRPr="001F67EF" w:rsidRDefault="009D0A47" w:rsidP="0087321C">
            <w:pPr>
              <w:spacing w:before="60" w:after="60"/>
              <w:jc w:val="center"/>
              <w:rPr>
                <w:rFonts w:cs="Arial"/>
              </w:rPr>
            </w:pPr>
            <w:r w:rsidRPr="001F67EF">
              <w:rPr>
                <w:rFonts w:cs="Arial"/>
              </w:rPr>
              <w:t>Changes</w:t>
            </w:r>
          </w:p>
        </w:tc>
        <w:tc>
          <w:tcPr>
            <w:tcW w:w="2660" w:type="dxa"/>
            <w:tcBorders>
              <w:bottom w:val="single" w:sz="4" w:space="0" w:color="auto"/>
            </w:tcBorders>
            <w:shd w:val="clear" w:color="auto" w:fill="E0E0E0"/>
          </w:tcPr>
          <w:p w:rsidR="009D0A47" w:rsidRPr="001F67EF" w:rsidRDefault="009D0A47" w:rsidP="0087321C">
            <w:pPr>
              <w:spacing w:before="60" w:after="60"/>
              <w:jc w:val="center"/>
              <w:rPr>
                <w:rFonts w:cs="Arial"/>
              </w:rPr>
            </w:pPr>
            <w:r w:rsidRPr="001F67EF">
              <w:rPr>
                <w:rFonts w:cs="Arial"/>
              </w:rPr>
              <w:t>Application Note (Reason for change, effects of change on work units, if applicable which co</w:t>
            </w:r>
            <w:r w:rsidRPr="001F67EF">
              <w:rPr>
                <w:rFonts w:cs="Arial"/>
              </w:rPr>
              <w:t>m</w:t>
            </w:r>
            <w:r w:rsidRPr="001F67EF">
              <w:rPr>
                <w:rFonts w:cs="Arial"/>
              </w:rPr>
              <w:t>ments of certification body were observed)</w:t>
            </w:r>
          </w:p>
        </w:tc>
      </w:tr>
      <w:tr w:rsidR="00A43CF6" w:rsidRPr="001F67EF" w:rsidTr="003E29D2">
        <w:trPr>
          <w:cantSplit/>
        </w:trPr>
        <w:tc>
          <w:tcPr>
            <w:tcW w:w="900" w:type="dxa"/>
            <w:tcBorders>
              <w:top w:val="single" w:sz="4" w:space="0" w:color="auto"/>
              <w:left w:val="single" w:sz="4" w:space="0" w:color="auto"/>
              <w:bottom w:val="single" w:sz="4" w:space="0" w:color="auto"/>
            </w:tcBorders>
          </w:tcPr>
          <w:p w:rsidR="00A43CF6" w:rsidRPr="001F67EF" w:rsidRDefault="00B356D7" w:rsidP="00EE5003">
            <w:pPr>
              <w:spacing w:before="60" w:after="60"/>
              <w:jc w:val="left"/>
              <w:rPr>
                <w:rFonts w:cs="Arial"/>
                <w:color w:val="FF0000"/>
              </w:rPr>
            </w:pPr>
            <w:r w:rsidRPr="001F67EF">
              <w:rPr>
                <w:color w:val="FF0000"/>
              </w:rPr>
              <w:t>1.0</w:t>
            </w:r>
            <w:r w:rsidR="001F67EF" w:rsidRPr="001F67EF">
              <w:rPr>
                <w:color w:val="FF0000"/>
              </w:rPr>
              <w:t>0</w:t>
            </w:r>
          </w:p>
        </w:tc>
        <w:tc>
          <w:tcPr>
            <w:tcW w:w="2219" w:type="dxa"/>
            <w:tcBorders>
              <w:top w:val="single" w:sz="4" w:space="0" w:color="auto"/>
              <w:bottom w:val="single" w:sz="4" w:space="0" w:color="auto"/>
            </w:tcBorders>
          </w:tcPr>
          <w:p w:rsidR="00A43CF6" w:rsidRPr="001F67EF" w:rsidRDefault="00B356D7" w:rsidP="00176317">
            <w:pPr>
              <w:spacing w:before="60" w:after="60"/>
              <w:jc w:val="left"/>
              <w:rPr>
                <w:rFonts w:cs="Arial"/>
                <w:color w:val="FF0000"/>
              </w:rPr>
            </w:pPr>
            <w:r w:rsidRPr="001F67EF">
              <w:rPr>
                <w:color w:val="FF0000"/>
              </w:rPr>
              <w:t>20.11.2018</w:t>
            </w:r>
          </w:p>
        </w:tc>
        <w:tc>
          <w:tcPr>
            <w:tcW w:w="1276" w:type="dxa"/>
            <w:tcBorders>
              <w:top w:val="single" w:sz="4" w:space="0" w:color="auto"/>
              <w:bottom w:val="single" w:sz="4" w:space="0" w:color="auto"/>
            </w:tcBorders>
          </w:tcPr>
          <w:p w:rsidR="00A43CF6" w:rsidRPr="001F67EF" w:rsidRDefault="00B356D7" w:rsidP="0087321C">
            <w:pPr>
              <w:spacing w:before="60" w:after="60"/>
              <w:jc w:val="left"/>
              <w:rPr>
                <w:rFonts w:cs="Arial"/>
                <w:color w:val="FF0000"/>
              </w:rPr>
            </w:pPr>
            <w:r w:rsidRPr="001F67EF">
              <w:rPr>
                <w:rFonts w:cs="Arial"/>
                <w:color w:val="FF0000"/>
              </w:rPr>
              <w:t>-</w:t>
            </w:r>
          </w:p>
        </w:tc>
        <w:tc>
          <w:tcPr>
            <w:tcW w:w="2085" w:type="dxa"/>
            <w:tcBorders>
              <w:top w:val="single" w:sz="4" w:space="0" w:color="auto"/>
              <w:bottom w:val="single" w:sz="4" w:space="0" w:color="auto"/>
              <w:right w:val="single" w:sz="4" w:space="0" w:color="auto"/>
            </w:tcBorders>
          </w:tcPr>
          <w:p w:rsidR="00A43CF6" w:rsidRPr="001F67EF" w:rsidRDefault="00001B62" w:rsidP="0087321C">
            <w:pPr>
              <w:spacing w:before="60" w:after="60"/>
              <w:jc w:val="left"/>
              <w:rPr>
                <w:rFonts w:cs="Arial"/>
                <w:color w:val="FF0000"/>
              </w:rPr>
            </w:pPr>
            <w:r w:rsidRPr="001F67EF">
              <w:rPr>
                <w:rFonts w:cs="Arial"/>
                <w:color w:val="FF0000"/>
              </w:rPr>
              <w:t>Initial version</w:t>
            </w:r>
          </w:p>
        </w:tc>
        <w:tc>
          <w:tcPr>
            <w:tcW w:w="2660" w:type="dxa"/>
            <w:tcBorders>
              <w:top w:val="single" w:sz="4" w:space="0" w:color="auto"/>
              <w:bottom w:val="single" w:sz="4" w:space="0" w:color="auto"/>
              <w:right w:val="single" w:sz="4" w:space="0" w:color="auto"/>
            </w:tcBorders>
          </w:tcPr>
          <w:p w:rsidR="00A43CF6" w:rsidRPr="001F67EF" w:rsidRDefault="00B356D7" w:rsidP="0087321C">
            <w:pPr>
              <w:spacing w:before="60" w:after="60"/>
              <w:jc w:val="left"/>
              <w:rPr>
                <w:rFonts w:cs="Arial"/>
                <w:color w:val="FF0000"/>
              </w:rPr>
            </w:pPr>
            <w:r w:rsidRPr="001F67EF">
              <w:rPr>
                <w:color w:val="FF0000"/>
              </w:rPr>
              <w:t>Template generated</w:t>
            </w:r>
          </w:p>
        </w:tc>
      </w:tr>
      <w:tr w:rsidR="001F67EF" w:rsidRPr="001F67EF" w:rsidTr="003E29D2">
        <w:trPr>
          <w:cantSplit/>
        </w:trPr>
        <w:tc>
          <w:tcPr>
            <w:tcW w:w="900" w:type="dxa"/>
            <w:tcBorders>
              <w:top w:val="single" w:sz="4" w:space="0" w:color="auto"/>
              <w:left w:val="single" w:sz="4" w:space="0" w:color="auto"/>
              <w:bottom w:val="single" w:sz="4" w:space="0" w:color="auto"/>
            </w:tcBorders>
          </w:tcPr>
          <w:p w:rsidR="001F67EF" w:rsidRPr="001F67EF" w:rsidRDefault="001F67EF" w:rsidP="001F67EF">
            <w:pPr>
              <w:spacing w:before="60" w:after="60"/>
              <w:jc w:val="left"/>
              <w:rPr>
                <w:color w:val="FF0000"/>
              </w:rPr>
            </w:pPr>
            <w:r w:rsidRPr="001F67EF">
              <w:rPr>
                <w:color w:val="FF0000"/>
              </w:rPr>
              <w:t>1.01</w:t>
            </w:r>
          </w:p>
        </w:tc>
        <w:tc>
          <w:tcPr>
            <w:tcW w:w="2219" w:type="dxa"/>
            <w:tcBorders>
              <w:top w:val="single" w:sz="4" w:space="0" w:color="auto"/>
              <w:bottom w:val="single" w:sz="4" w:space="0" w:color="auto"/>
            </w:tcBorders>
          </w:tcPr>
          <w:p w:rsidR="001F67EF" w:rsidRPr="001F67EF" w:rsidRDefault="001F67EF" w:rsidP="001F67EF">
            <w:pPr>
              <w:spacing w:before="60" w:after="60"/>
              <w:jc w:val="left"/>
              <w:rPr>
                <w:color w:val="FF0000"/>
              </w:rPr>
            </w:pPr>
            <w:r w:rsidRPr="001F67EF">
              <w:rPr>
                <w:color w:val="FF0000"/>
              </w:rPr>
              <w:t>29 November 2018</w:t>
            </w:r>
          </w:p>
        </w:tc>
        <w:tc>
          <w:tcPr>
            <w:tcW w:w="1276" w:type="dxa"/>
            <w:tcBorders>
              <w:top w:val="single" w:sz="4" w:space="0" w:color="auto"/>
              <w:bottom w:val="single" w:sz="4" w:space="0" w:color="auto"/>
            </w:tcBorders>
          </w:tcPr>
          <w:p w:rsidR="001F67EF" w:rsidRPr="001F67EF" w:rsidRDefault="001F67EF" w:rsidP="001F67EF">
            <w:pPr>
              <w:spacing w:before="60" w:after="60"/>
              <w:jc w:val="left"/>
              <w:rPr>
                <w:color w:val="FF0000"/>
              </w:rPr>
            </w:pPr>
          </w:p>
        </w:tc>
        <w:tc>
          <w:tcPr>
            <w:tcW w:w="2085" w:type="dxa"/>
            <w:tcBorders>
              <w:top w:val="single" w:sz="4" w:space="0" w:color="auto"/>
              <w:bottom w:val="single" w:sz="4" w:space="0" w:color="auto"/>
              <w:right w:val="single" w:sz="4" w:space="0" w:color="auto"/>
            </w:tcBorders>
          </w:tcPr>
          <w:p w:rsidR="001F67EF" w:rsidRPr="001F67EF" w:rsidRDefault="001F67EF" w:rsidP="001F67EF">
            <w:pPr>
              <w:spacing w:before="60" w:after="60"/>
              <w:jc w:val="left"/>
              <w:rPr>
                <w:color w:val="FF0000"/>
              </w:rPr>
            </w:pPr>
            <w:r w:rsidRPr="001F67EF">
              <w:rPr>
                <w:color w:val="FF0000"/>
              </w:rPr>
              <w:t>Endorsed by Co</w:t>
            </w:r>
            <w:r w:rsidRPr="001F67EF">
              <w:rPr>
                <w:color w:val="FF0000"/>
              </w:rPr>
              <w:t>m</w:t>
            </w:r>
            <w:r w:rsidRPr="001F67EF">
              <w:rPr>
                <w:color w:val="FF0000"/>
              </w:rPr>
              <w:t>mon.SECC</w:t>
            </w:r>
          </w:p>
        </w:tc>
        <w:tc>
          <w:tcPr>
            <w:tcW w:w="2660" w:type="dxa"/>
            <w:tcBorders>
              <w:top w:val="single" w:sz="4" w:space="0" w:color="auto"/>
              <w:bottom w:val="single" w:sz="4" w:space="0" w:color="auto"/>
              <w:right w:val="single" w:sz="4" w:space="0" w:color="auto"/>
            </w:tcBorders>
          </w:tcPr>
          <w:p w:rsidR="001F67EF" w:rsidRPr="001F67EF" w:rsidRDefault="001F67EF" w:rsidP="001F67EF">
            <w:pPr>
              <w:spacing w:before="60" w:after="60"/>
              <w:jc w:val="left"/>
              <w:rPr>
                <w:color w:val="FF0000"/>
              </w:rPr>
            </w:pPr>
          </w:p>
        </w:tc>
      </w:tr>
    </w:tbl>
    <w:p w:rsidR="005005DA" w:rsidRPr="001F67EF" w:rsidRDefault="005005DA" w:rsidP="009D0A47">
      <w:pPr>
        <w:rPr>
          <w:rFonts w:cs="Arial"/>
        </w:rPr>
      </w:pPr>
    </w:p>
    <w:p w:rsidR="00756345" w:rsidRPr="001F67EF" w:rsidRDefault="00756345">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rFonts w:cs="Arial"/>
        </w:rPr>
      </w:pPr>
      <w:r w:rsidRPr="001F67EF">
        <w:rPr>
          <w:rFonts w:cs="Arial"/>
        </w:rPr>
        <w:br w:type="page"/>
      </w:r>
    </w:p>
    <w:p w:rsidR="00F134AA" w:rsidRPr="001F67EF" w:rsidRDefault="00F134AA" w:rsidP="009D0A47">
      <w:pPr>
        <w:rPr>
          <w:rFonts w:cs="Arial"/>
          <w:b/>
        </w:rPr>
      </w:pPr>
    </w:p>
    <w:p w:rsidR="009D0A47" w:rsidRPr="001F67EF" w:rsidRDefault="00756345" w:rsidP="009D0A47">
      <w:pPr>
        <w:rPr>
          <w:rFonts w:cs="Arial"/>
          <w:b/>
        </w:rPr>
      </w:pPr>
      <w:r w:rsidRPr="001F67EF">
        <w:rPr>
          <w:rFonts w:cs="Arial"/>
          <w:b/>
        </w:rPr>
        <w:t>Document invariants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6740" w:rsidRPr="001F67EF" w:rsidTr="005D2F47">
        <w:tc>
          <w:tcPr>
            <w:tcW w:w="2694" w:type="dxa"/>
            <w:tcBorders>
              <w:bottom w:val="double" w:sz="6" w:space="0" w:color="auto"/>
            </w:tcBorders>
            <w:shd w:val="clear" w:color="auto" w:fill="E0E0E0"/>
          </w:tcPr>
          <w:p w:rsidR="00AD6740" w:rsidRPr="001F67EF" w:rsidRDefault="00AD6740" w:rsidP="005D2F47">
            <w:pPr>
              <w:spacing w:before="60" w:after="60"/>
              <w:jc w:val="center"/>
              <w:rPr>
                <w:rFonts w:cs="Arial"/>
              </w:rPr>
            </w:pPr>
            <w:r w:rsidRPr="001F67EF">
              <w:rPr>
                <w:rFonts w:cs="Arial"/>
              </w:rPr>
              <w:t>Name</w:t>
            </w:r>
          </w:p>
        </w:tc>
        <w:tc>
          <w:tcPr>
            <w:tcW w:w="3260" w:type="dxa"/>
            <w:tcBorders>
              <w:bottom w:val="double" w:sz="6" w:space="0" w:color="auto"/>
            </w:tcBorders>
            <w:shd w:val="clear" w:color="auto" w:fill="E0E0E0"/>
          </w:tcPr>
          <w:p w:rsidR="00AD6740" w:rsidRPr="001F67EF" w:rsidRDefault="00AD6740" w:rsidP="005D2F47">
            <w:pPr>
              <w:spacing w:before="60" w:after="60"/>
              <w:jc w:val="center"/>
              <w:rPr>
                <w:rFonts w:cs="Arial"/>
              </w:rPr>
            </w:pPr>
            <w:r w:rsidRPr="001F67EF">
              <w:rPr>
                <w:rFonts w:cs="Arial"/>
              </w:rPr>
              <w:t>Invariant (edit here)</w:t>
            </w:r>
          </w:p>
        </w:tc>
        <w:tc>
          <w:tcPr>
            <w:tcW w:w="3118" w:type="dxa"/>
            <w:tcBorders>
              <w:bottom w:val="double" w:sz="6" w:space="0" w:color="auto"/>
            </w:tcBorders>
            <w:shd w:val="clear" w:color="auto" w:fill="E0E0E0"/>
          </w:tcPr>
          <w:p w:rsidR="00AD6740" w:rsidRPr="001F67EF" w:rsidRDefault="00AD6740" w:rsidP="005D2F47">
            <w:pPr>
              <w:spacing w:before="60" w:after="60"/>
              <w:jc w:val="center"/>
              <w:rPr>
                <w:rFonts w:cs="Arial"/>
              </w:rPr>
            </w:pPr>
            <w:r w:rsidRPr="001F67EF">
              <w:rPr>
                <w:rFonts w:cs="Arial"/>
              </w:rPr>
              <w:t>Output value</w:t>
            </w:r>
          </w:p>
        </w:tc>
      </w:tr>
      <w:tr w:rsidR="00AD6740" w:rsidRPr="001F67EF">
        <w:tc>
          <w:tcPr>
            <w:tcW w:w="2694" w:type="dxa"/>
            <w:tcBorders>
              <w:top w:val="nil"/>
              <w:bottom w:val="nil"/>
            </w:tcBorders>
          </w:tcPr>
          <w:p w:rsidR="00AD6740" w:rsidRPr="001F67EF" w:rsidRDefault="00AD6740">
            <w:pPr>
              <w:spacing w:before="60" w:after="60"/>
              <w:jc w:val="left"/>
              <w:rPr>
                <w:rFonts w:cs="Arial"/>
              </w:rPr>
            </w:pPr>
            <w:r w:rsidRPr="001F67EF">
              <w:rPr>
                <w:rFonts w:cs="Arial"/>
              </w:rPr>
              <w:t>Filename and size</w:t>
            </w:r>
          </w:p>
        </w:tc>
        <w:tc>
          <w:tcPr>
            <w:tcW w:w="3260" w:type="dxa"/>
            <w:tcBorders>
              <w:top w:val="nil"/>
              <w:bottom w:val="nil"/>
            </w:tcBorders>
          </w:tcPr>
          <w:p w:rsidR="00AD6740" w:rsidRPr="001F67EF" w:rsidRDefault="00AD6740">
            <w:pPr>
              <w:spacing w:before="60" w:after="60"/>
              <w:jc w:val="left"/>
              <w:rPr>
                <w:rFonts w:cs="Arial"/>
                <w:color w:val="FF0000"/>
              </w:rPr>
            </w:pPr>
            <w:r w:rsidRPr="001F67EF">
              <w:rPr>
                <w:rFonts w:cs="Arial"/>
                <w:color w:val="000000" w:themeColor="text1"/>
              </w:rPr>
              <w:t>calculated automatically</w:t>
            </w:r>
          </w:p>
        </w:tc>
        <w:tc>
          <w:tcPr>
            <w:tcW w:w="3118" w:type="dxa"/>
            <w:tcBorders>
              <w:top w:val="nil"/>
              <w:bottom w:val="nil"/>
            </w:tcBorders>
          </w:tcPr>
          <w:p w:rsidR="00AD6740" w:rsidRPr="001F67EF" w:rsidRDefault="00C30CA0">
            <w:pPr>
              <w:spacing w:before="60" w:after="60"/>
              <w:jc w:val="left"/>
              <w:rPr>
                <w:rFonts w:cs="Arial"/>
              </w:rPr>
            </w:pPr>
            <w:r w:rsidRPr="001F67EF">
              <w:rPr>
                <w:rFonts w:cs="Arial"/>
              </w:rPr>
              <w:fldChar w:fldCharType="begin"/>
            </w:r>
            <w:r w:rsidRPr="001F67EF">
              <w:rPr>
                <w:rFonts w:cs="Arial"/>
              </w:rPr>
              <w:instrText xml:space="preserve"> FILENAME  \* MERGEFORMAT </w:instrText>
            </w:r>
            <w:r w:rsidRPr="001F67EF">
              <w:rPr>
                <w:rFonts w:cs="Arial"/>
              </w:rPr>
              <w:fldChar w:fldCharType="separate"/>
            </w:r>
            <w:r w:rsidR="00433940">
              <w:rPr>
                <w:rFonts w:cs="Arial"/>
                <w:noProof/>
              </w:rPr>
              <w:t>Template_TOEName_AttMethods_yymmdd_v10.docx</w:t>
            </w:r>
            <w:r w:rsidRPr="001F67EF">
              <w:rPr>
                <w:rFonts w:cs="Arial"/>
                <w:noProof/>
              </w:rPr>
              <w:fldChar w:fldCharType="end"/>
            </w:r>
          </w:p>
        </w:tc>
      </w:tr>
      <w:tr w:rsidR="00AD6740" w:rsidRPr="001F67EF">
        <w:tc>
          <w:tcPr>
            <w:tcW w:w="2694" w:type="dxa"/>
            <w:tcBorders>
              <w:top w:val="single" w:sz="6" w:space="0" w:color="auto"/>
              <w:bottom w:val="nil"/>
            </w:tcBorders>
          </w:tcPr>
          <w:p w:rsidR="00AD6740" w:rsidRPr="001F67EF" w:rsidRDefault="00383048">
            <w:pPr>
              <w:spacing w:before="60" w:after="60"/>
              <w:jc w:val="left"/>
              <w:rPr>
                <w:rFonts w:cs="Arial"/>
              </w:rPr>
            </w:pPr>
            <w:r w:rsidRPr="001F67EF">
              <w:rPr>
                <w:rFonts w:cs="Arial"/>
              </w:rPr>
              <w:t>Current</w:t>
            </w:r>
            <w:r w:rsidR="00AD6740" w:rsidRPr="001F67EF">
              <w:rPr>
                <w:rFonts w:cs="Arial"/>
              </w:rPr>
              <w:t xml:space="preserve"> version</w:t>
            </w:r>
          </w:p>
        </w:tc>
        <w:tc>
          <w:tcPr>
            <w:tcW w:w="3260" w:type="dxa"/>
            <w:tcBorders>
              <w:top w:val="single" w:sz="6" w:space="0" w:color="auto"/>
              <w:bottom w:val="nil"/>
            </w:tcBorders>
          </w:tcPr>
          <w:p w:rsidR="00AD6740" w:rsidRPr="001F67EF" w:rsidRDefault="001F67EF" w:rsidP="001F67EF">
            <w:pPr>
              <w:spacing w:before="60" w:after="60"/>
              <w:jc w:val="left"/>
              <w:rPr>
                <w:rFonts w:cs="Arial"/>
                <w:color w:val="FF0000"/>
              </w:rPr>
            </w:pPr>
            <w:bookmarkStart w:id="8" w:name="text_version"/>
            <w:r w:rsidRPr="001F67EF">
              <w:rPr>
                <w:rFonts w:cs="Arial"/>
                <w:color w:val="FF0000"/>
              </w:rPr>
              <w:t>##</w:t>
            </w:r>
            <w:r w:rsidR="005E606E" w:rsidRPr="001F67EF">
              <w:rPr>
                <w:rFonts w:cs="Arial"/>
                <w:color w:val="FF0000"/>
              </w:rPr>
              <w:t>Version</w:t>
            </w:r>
            <w:bookmarkEnd w:id="8"/>
          </w:p>
        </w:tc>
        <w:tc>
          <w:tcPr>
            <w:tcW w:w="3118" w:type="dxa"/>
            <w:tcBorders>
              <w:top w:val="single" w:sz="6" w:space="0" w:color="auto"/>
              <w:bottom w:val="nil"/>
            </w:tcBorders>
          </w:tcPr>
          <w:p w:rsidR="00AD6740" w:rsidRPr="001F67EF" w:rsidRDefault="00C30CA0">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text_version \* MERGEFORMAT </w:instrText>
            </w:r>
            <w:r w:rsidRPr="001F67EF">
              <w:rPr>
                <w:rFonts w:cs="Arial"/>
                <w:color w:val="FF0000"/>
              </w:rPr>
              <w:fldChar w:fldCharType="separate"/>
            </w:r>
            <w:r w:rsidR="00433940" w:rsidRPr="001F67EF">
              <w:rPr>
                <w:rFonts w:cs="Arial"/>
                <w:color w:val="FF0000"/>
              </w:rPr>
              <w:t>##Version</w:t>
            </w:r>
            <w:r w:rsidRPr="001F67EF">
              <w:rPr>
                <w:rFonts w:cs="Arial"/>
                <w:color w:val="FF0000"/>
              </w:rPr>
              <w:fldChar w:fldCharType="end"/>
            </w:r>
          </w:p>
        </w:tc>
      </w:tr>
      <w:tr w:rsidR="00AD6740" w:rsidRPr="001F67EF">
        <w:tc>
          <w:tcPr>
            <w:tcW w:w="2694" w:type="dxa"/>
          </w:tcPr>
          <w:p w:rsidR="00AD6740" w:rsidRPr="001F67EF" w:rsidRDefault="00AD6740">
            <w:pPr>
              <w:spacing w:before="60" w:after="60"/>
              <w:jc w:val="left"/>
              <w:rPr>
                <w:rFonts w:cs="Arial"/>
              </w:rPr>
            </w:pPr>
            <w:r w:rsidRPr="001F67EF">
              <w:rPr>
                <w:rFonts w:cs="Arial"/>
              </w:rPr>
              <w:t>Date</w:t>
            </w:r>
          </w:p>
        </w:tc>
        <w:tc>
          <w:tcPr>
            <w:tcW w:w="3260" w:type="dxa"/>
          </w:tcPr>
          <w:p w:rsidR="00AD6740" w:rsidRPr="001F67EF" w:rsidRDefault="001F67EF" w:rsidP="001F67EF">
            <w:pPr>
              <w:spacing w:before="60" w:after="60"/>
              <w:jc w:val="left"/>
              <w:rPr>
                <w:rFonts w:cs="Arial"/>
                <w:color w:val="FF0000"/>
              </w:rPr>
            </w:pPr>
            <w:bookmarkStart w:id="9" w:name="text_date"/>
            <w:r w:rsidRPr="001F67EF">
              <w:rPr>
                <w:rFonts w:cs="Arial"/>
                <w:color w:val="FF0000"/>
              </w:rPr>
              <w:t>##Date</w:t>
            </w:r>
            <w:bookmarkEnd w:id="9"/>
          </w:p>
        </w:tc>
        <w:tc>
          <w:tcPr>
            <w:tcW w:w="3118" w:type="dxa"/>
          </w:tcPr>
          <w:p w:rsidR="00AD6740" w:rsidRPr="001F67EF" w:rsidRDefault="00B747A7">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text_date \h </w:instrText>
            </w:r>
            <w:r w:rsidR="00A66E9D" w:rsidRPr="001F67EF">
              <w:rPr>
                <w:rFonts w:cs="Arial"/>
                <w:color w:val="FF0000"/>
              </w:rPr>
              <w:instrText xml:space="preserve"> \* MERGEFORMAT </w:instrText>
            </w:r>
            <w:r w:rsidRPr="001F67EF">
              <w:rPr>
                <w:rFonts w:cs="Arial"/>
                <w:color w:val="FF0000"/>
              </w:rPr>
            </w:r>
            <w:r w:rsidRPr="001F67EF">
              <w:rPr>
                <w:rFonts w:cs="Arial"/>
                <w:color w:val="FF0000"/>
              </w:rPr>
              <w:fldChar w:fldCharType="separate"/>
            </w:r>
            <w:r w:rsidR="00433940" w:rsidRPr="001F67EF">
              <w:rPr>
                <w:rFonts w:cs="Arial"/>
                <w:color w:val="FF0000"/>
              </w:rPr>
              <w:t>##Date</w:t>
            </w:r>
            <w:r w:rsidRPr="001F67EF">
              <w:rPr>
                <w:rFonts w:cs="Arial"/>
                <w:color w:val="FF0000"/>
              </w:rPr>
              <w:fldChar w:fldCharType="end"/>
            </w:r>
          </w:p>
        </w:tc>
      </w:tr>
      <w:tr w:rsidR="00AD6740" w:rsidRPr="001F67EF">
        <w:tc>
          <w:tcPr>
            <w:tcW w:w="2694" w:type="dxa"/>
            <w:tcBorders>
              <w:bottom w:val="nil"/>
            </w:tcBorders>
          </w:tcPr>
          <w:p w:rsidR="00AD6740" w:rsidRPr="001F67EF" w:rsidRDefault="00AD6740">
            <w:pPr>
              <w:spacing w:before="60" w:after="60"/>
              <w:jc w:val="left"/>
              <w:rPr>
                <w:rFonts w:cs="Arial"/>
              </w:rPr>
            </w:pPr>
            <w:r w:rsidRPr="001F67EF">
              <w:rPr>
                <w:rFonts w:cs="Arial"/>
              </w:rPr>
              <w:t>Classification</w:t>
            </w:r>
          </w:p>
        </w:tc>
        <w:tc>
          <w:tcPr>
            <w:tcW w:w="3260" w:type="dxa"/>
            <w:tcBorders>
              <w:bottom w:val="nil"/>
            </w:tcBorders>
          </w:tcPr>
          <w:p w:rsidR="00AD6740" w:rsidRPr="001F67EF" w:rsidRDefault="00410806" w:rsidP="0026327F">
            <w:pPr>
              <w:spacing w:before="60" w:after="60"/>
              <w:jc w:val="left"/>
              <w:rPr>
                <w:rFonts w:cs="Arial"/>
                <w:color w:val="FF0000"/>
              </w:rPr>
            </w:pPr>
            <w:bookmarkStart w:id="10" w:name="text_classification"/>
            <w:r w:rsidRPr="001F67EF">
              <w:rPr>
                <w:rFonts w:cs="Arial"/>
                <w:color w:val="FF0000"/>
              </w:rPr>
              <w:t xml:space="preserve">Company </w:t>
            </w:r>
            <w:r w:rsidR="0026327F" w:rsidRPr="001F67EF">
              <w:rPr>
                <w:rFonts w:cs="Arial"/>
                <w:color w:val="FF0000"/>
              </w:rPr>
              <w:t>Confidential</w:t>
            </w:r>
            <w:bookmarkEnd w:id="10"/>
          </w:p>
        </w:tc>
        <w:tc>
          <w:tcPr>
            <w:tcW w:w="3118" w:type="dxa"/>
            <w:tcBorders>
              <w:bottom w:val="nil"/>
            </w:tcBorders>
          </w:tcPr>
          <w:p w:rsidR="00AD6740" w:rsidRPr="001F67EF" w:rsidRDefault="00C30CA0">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text_classification  \* MERGEFORMAT </w:instrText>
            </w:r>
            <w:r w:rsidRPr="001F67EF">
              <w:rPr>
                <w:rFonts w:cs="Arial"/>
                <w:color w:val="FF0000"/>
              </w:rPr>
              <w:fldChar w:fldCharType="separate"/>
            </w:r>
            <w:r w:rsidR="00433940" w:rsidRPr="001F67EF">
              <w:rPr>
                <w:rFonts w:cs="Arial"/>
                <w:color w:val="FF0000"/>
              </w:rPr>
              <w:t>Company Confidential</w:t>
            </w:r>
            <w:r w:rsidRPr="001F67EF">
              <w:rPr>
                <w:rFonts w:cs="Arial"/>
                <w:color w:val="FF0000"/>
              </w:rPr>
              <w:fldChar w:fldCharType="end"/>
            </w:r>
          </w:p>
        </w:tc>
      </w:tr>
      <w:tr w:rsidR="00AD6740" w:rsidRPr="001F67EF">
        <w:tc>
          <w:tcPr>
            <w:tcW w:w="2694" w:type="dxa"/>
          </w:tcPr>
          <w:p w:rsidR="00AD6740" w:rsidRPr="001F67EF" w:rsidRDefault="00AD6740">
            <w:pPr>
              <w:spacing w:before="60" w:after="60"/>
              <w:jc w:val="left"/>
              <w:rPr>
                <w:rFonts w:cs="Arial"/>
              </w:rPr>
            </w:pPr>
            <w:r w:rsidRPr="001F67EF">
              <w:rPr>
                <w:rFonts w:cs="Arial"/>
              </w:rPr>
              <w:t>TOE name (long)</w:t>
            </w:r>
          </w:p>
        </w:tc>
        <w:tc>
          <w:tcPr>
            <w:tcW w:w="3260" w:type="dxa"/>
          </w:tcPr>
          <w:p w:rsidR="00AD6740" w:rsidRPr="001F67EF" w:rsidRDefault="001F67EF" w:rsidP="001F67EF">
            <w:pPr>
              <w:spacing w:before="60" w:after="60"/>
              <w:jc w:val="left"/>
              <w:rPr>
                <w:rFonts w:cs="Arial"/>
                <w:color w:val="FF0000"/>
              </w:rPr>
            </w:pPr>
            <w:bookmarkStart w:id="11" w:name="text_product_long"/>
            <w:r w:rsidRPr="001F67EF">
              <w:rPr>
                <w:rFonts w:cs="Arial"/>
                <w:color w:val="FF0000"/>
              </w:rPr>
              <w:t>##</w:t>
            </w:r>
            <w:r w:rsidR="00324C0D" w:rsidRPr="001F67EF">
              <w:rPr>
                <w:rFonts w:cs="Arial"/>
                <w:color w:val="FF0000"/>
              </w:rPr>
              <w:t xml:space="preserve">TOE </w:t>
            </w:r>
            <w:r w:rsidRPr="001F67EF">
              <w:rPr>
                <w:color w:val="FF0000"/>
              </w:rPr>
              <w:t>name (long)</w:t>
            </w:r>
            <w:bookmarkEnd w:id="11"/>
          </w:p>
        </w:tc>
        <w:tc>
          <w:tcPr>
            <w:tcW w:w="3118" w:type="dxa"/>
          </w:tcPr>
          <w:p w:rsidR="00AD6740" w:rsidRPr="001F67EF" w:rsidRDefault="00C30CA0">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text_product_long  \* MERGEFORMAT </w:instrText>
            </w:r>
            <w:r w:rsidRPr="001F67EF">
              <w:rPr>
                <w:rFonts w:cs="Arial"/>
                <w:color w:val="FF0000"/>
              </w:rPr>
              <w:fldChar w:fldCharType="separate"/>
            </w:r>
            <w:r w:rsidR="00433940" w:rsidRPr="001F67EF">
              <w:rPr>
                <w:rFonts w:cs="Arial"/>
                <w:color w:val="FF0000"/>
              </w:rPr>
              <w:t>#</w:t>
            </w:r>
            <w:r w:rsidR="00433940" w:rsidRPr="00433940">
              <w:rPr>
                <w:color w:val="FF0000"/>
              </w:rPr>
              <w:t>#</w:t>
            </w:r>
            <w:r w:rsidR="00433940" w:rsidRPr="001F67EF">
              <w:rPr>
                <w:rFonts w:cs="Arial"/>
                <w:color w:val="FF0000"/>
              </w:rPr>
              <w:t>TOE</w:t>
            </w:r>
            <w:r w:rsidR="00433940" w:rsidRPr="00433940">
              <w:rPr>
                <w:color w:val="FF0000"/>
              </w:rPr>
              <w:t xml:space="preserve"> </w:t>
            </w:r>
            <w:r w:rsidR="00433940" w:rsidRPr="001F67EF">
              <w:rPr>
                <w:color w:val="FF0000"/>
              </w:rPr>
              <w:t>name (long)</w:t>
            </w:r>
            <w:r w:rsidRPr="001F67EF">
              <w:rPr>
                <w:rFonts w:cs="Arial"/>
                <w:color w:val="FF0000"/>
              </w:rPr>
              <w:fldChar w:fldCharType="end"/>
            </w:r>
          </w:p>
        </w:tc>
      </w:tr>
      <w:tr w:rsidR="00AD6740" w:rsidRPr="001F67EF">
        <w:tc>
          <w:tcPr>
            <w:tcW w:w="2694" w:type="dxa"/>
          </w:tcPr>
          <w:p w:rsidR="00AD6740" w:rsidRPr="001F67EF" w:rsidRDefault="00AD6740">
            <w:pPr>
              <w:spacing w:before="60" w:after="60"/>
              <w:jc w:val="left"/>
              <w:rPr>
                <w:rFonts w:cs="Arial"/>
              </w:rPr>
            </w:pPr>
            <w:r w:rsidRPr="001F67EF">
              <w:rPr>
                <w:rFonts w:cs="Arial"/>
              </w:rPr>
              <w:t>TOE name (short)</w:t>
            </w:r>
          </w:p>
        </w:tc>
        <w:tc>
          <w:tcPr>
            <w:tcW w:w="3260" w:type="dxa"/>
          </w:tcPr>
          <w:p w:rsidR="00AD6740" w:rsidRPr="001F67EF" w:rsidRDefault="001F67EF" w:rsidP="001F67EF">
            <w:pPr>
              <w:spacing w:before="60" w:after="60"/>
              <w:jc w:val="left"/>
              <w:rPr>
                <w:rFonts w:cs="Arial"/>
                <w:color w:val="FF0000"/>
              </w:rPr>
            </w:pPr>
            <w:bookmarkStart w:id="12" w:name="text_product_short"/>
            <w:r w:rsidRPr="001F67EF">
              <w:rPr>
                <w:rFonts w:cs="Arial"/>
                <w:color w:val="FF0000"/>
              </w:rPr>
              <w:t>##</w:t>
            </w:r>
            <w:r w:rsidR="00324C0D" w:rsidRPr="001F67EF">
              <w:rPr>
                <w:rFonts w:cs="Arial"/>
                <w:color w:val="FF0000"/>
              </w:rPr>
              <w:t xml:space="preserve">TOE </w:t>
            </w:r>
            <w:r w:rsidRPr="001F67EF">
              <w:rPr>
                <w:color w:val="FF0000"/>
              </w:rPr>
              <w:t>name (short)</w:t>
            </w:r>
            <w:bookmarkEnd w:id="12"/>
          </w:p>
        </w:tc>
        <w:tc>
          <w:tcPr>
            <w:tcW w:w="3118" w:type="dxa"/>
          </w:tcPr>
          <w:p w:rsidR="00AD6740" w:rsidRPr="001F67EF" w:rsidRDefault="00C30CA0">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text_product_short  \* MERGEFORMAT </w:instrText>
            </w:r>
            <w:r w:rsidRPr="001F67EF">
              <w:rPr>
                <w:rFonts w:cs="Arial"/>
                <w:color w:val="FF0000"/>
              </w:rPr>
              <w:fldChar w:fldCharType="separate"/>
            </w:r>
            <w:r w:rsidR="00433940" w:rsidRPr="001F67EF">
              <w:rPr>
                <w:rFonts w:cs="Arial"/>
                <w:color w:val="FF0000"/>
              </w:rPr>
              <w:t xml:space="preserve">##TOE </w:t>
            </w:r>
            <w:r w:rsidR="00433940" w:rsidRPr="00433940">
              <w:rPr>
                <w:rFonts w:cs="Arial"/>
                <w:color w:val="FF0000"/>
              </w:rPr>
              <w:t>name</w:t>
            </w:r>
            <w:r w:rsidR="00433940" w:rsidRPr="001F67EF">
              <w:rPr>
                <w:color w:val="FF0000"/>
              </w:rPr>
              <w:t xml:space="preserve"> (short)</w:t>
            </w:r>
            <w:r w:rsidRPr="001F67EF">
              <w:rPr>
                <w:rFonts w:cs="Arial"/>
                <w:color w:val="FF0000"/>
              </w:rPr>
              <w:fldChar w:fldCharType="end"/>
            </w:r>
          </w:p>
        </w:tc>
      </w:tr>
      <w:tr w:rsidR="00AD6740" w:rsidRPr="001F67EF">
        <w:tc>
          <w:tcPr>
            <w:tcW w:w="2694" w:type="dxa"/>
          </w:tcPr>
          <w:p w:rsidR="00AD6740" w:rsidRPr="001F67EF" w:rsidRDefault="00AD6740">
            <w:pPr>
              <w:spacing w:before="60" w:after="60"/>
              <w:jc w:val="left"/>
              <w:rPr>
                <w:rFonts w:cs="Arial"/>
              </w:rPr>
            </w:pPr>
            <w:r w:rsidRPr="001F67EF">
              <w:rPr>
                <w:rFonts w:cs="Arial"/>
              </w:rPr>
              <w:t>Sponsor (long)</w:t>
            </w:r>
          </w:p>
        </w:tc>
        <w:tc>
          <w:tcPr>
            <w:tcW w:w="3260" w:type="dxa"/>
          </w:tcPr>
          <w:p w:rsidR="00AD6740" w:rsidRPr="001F67EF" w:rsidRDefault="001F67EF" w:rsidP="001F67EF">
            <w:pPr>
              <w:spacing w:before="60" w:after="60"/>
              <w:jc w:val="left"/>
              <w:rPr>
                <w:rFonts w:cs="Arial"/>
                <w:color w:val="FF0000"/>
              </w:rPr>
            </w:pPr>
            <w:bookmarkStart w:id="13" w:name="text_sponsor_long"/>
            <w:r w:rsidRPr="001F67EF">
              <w:rPr>
                <w:rFonts w:cs="Arial"/>
                <w:color w:val="FF0000"/>
              </w:rPr>
              <w:t>##</w:t>
            </w:r>
            <w:r w:rsidR="00324C0D" w:rsidRPr="001F67EF">
              <w:rPr>
                <w:rFonts w:cs="Arial"/>
                <w:color w:val="FF0000"/>
              </w:rPr>
              <w:t xml:space="preserve">sponsor </w:t>
            </w:r>
            <w:r w:rsidRPr="001F67EF">
              <w:rPr>
                <w:rFonts w:cs="Arial"/>
                <w:color w:val="FF0000"/>
              </w:rPr>
              <w:t>(long)</w:t>
            </w:r>
            <w:bookmarkEnd w:id="13"/>
          </w:p>
        </w:tc>
        <w:tc>
          <w:tcPr>
            <w:tcW w:w="3118" w:type="dxa"/>
          </w:tcPr>
          <w:p w:rsidR="00AD6740" w:rsidRPr="001F67EF" w:rsidRDefault="00C30CA0">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text_sponsor_long  \* MERGEFORMAT </w:instrText>
            </w:r>
            <w:r w:rsidRPr="001F67EF">
              <w:rPr>
                <w:rFonts w:cs="Arial"/>
                <w:color w:val="FF0000"/>
              </w:rPr>
              <w:fldChar w:fldCharType="separate"/>
            </w:r>
            <w:r w:rsidR="00433940" w:rsidRPr="001F67EF">
              <w:rPr>
                <w:rFonts w:cs="Arial"/>
                <w:color w:val="FF0000"/>
              </w:rPr>
              <w:t>##sponsor (long)</w:t>
            </w:r>
            <w:r w:rsidRPr="001F67EF">
              <w:rPr>
                <w:rFonts w:cs="Arial"/>
                <w:color w:val="FF0000"/>
              </w:rPr>
              <w:fldChar w:fldCharType="end"/>
            </w:r>
          </w:p>
        </w:tc>
      </w:tr>
      <w:tr w:rsidR="00AD6740" w:rsidRPr="001F67EF">
        <w:tc>
          <w:tcPr>
            <w:tcW w:w="2694" w:type="dxa"/>
          </w:tcPr>
          <w:p w:rsidR="00AD6740" w:rsidRPr="001F67EF" w:rsidRDefault="00AD6740">
            <w:pPr>
              <w:spacing w:before="60" w:after="60"/>
              <w:jc w:val="left"/>
              <w:rPr>
                <w:rFonts w:cs="Arial"/>
              </w:rPr>
            </w:pPr>
            <w:r w:rsidRPr="001F67EF">
              <w:rPr>
                <w:rFonts w:cs="Arial"/>
              </w:rPr>
              <w:t>Sponsor (short)</w:t>
            </w:r>
          </w:p>
        </w:tc>
        <w:tc>
          <w:tcPr>
            <w:tcW w:w="3260" w:type="dxa"/>
          </w:tcPr>
          <w:p w:rsidR="00AD6740" w:rsidRPr="001F67EF" w:rsidRDefault="001F67EF" w:rsidP="001F67EF">
            <w:pPr>
              <w:spacing w:before="60" w:after="60"/>
              <w:rPr>
                <w:rFonts w:cs="Arial"/>
                <w:color w:val="FF0000"/>
              </w:rPr>
            </w:pPr>
            <w:bookmarkStart w:id="14" w:name="text_sponsor_short"/>
            <w:r w:rsidRPr="001F67EF">
              <w:rPr>
                <w:rFonts w:cs="Arial"/>
                <w:color w:val="FF0000"/>
              </w:rPr>
              <w:t>##</w:t>
            </w:r>
            <w:r w:rsidR="00324C0D" w:rsidRPr="001F67EF">
              <w:rPr>
                <w:rFonts w:cs="Arial"/>
                <w:color w:val="FF0000"/>
              </w:rPr>
              <w:t xml:space="preserve">sponsor </w:t>
            </w:r>
            <w:r w:rsidRPr="001F67EF">
              <w:rPr>
                <w:rFonts w:cs="Arial"/>
                <w:color w:val="FF0000"/>
              </w:rPr>
              <w:t>(</w:t>
            </w:r>
            <w:r w:rsidR="00324C0D" w:rsidRPr="001F67EF">
              <w:rPr>
                <w:rFonts w:cs="Arial"/>
                <w:color w:val="FF0000"/>
              </w:rPr>
              <w:t>short</w:t>
            </w:r>
            <w:r w:rsidRPr="001F67EF">
              <w:rPr>
                <w:rFonts w:cs="Arial"/>
                <w:color w:val="FF0000"/>
              </w:rPr>
              <w:t>)</w:t>
            </w:r>
            <w:bookmarkEnd w:id="14"/>
          </w:p>
        </w:tc>
        <w:tc>
          <w:tcPr>
            <w:tcW w:w="3118" w:type="dxa"/>
          </w:tcPr>
          <w:p w:rsidR="00AD6740" w:rsidRPr="001F67EF" w:rsidRDefault="00C30CA0">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text_sponsor_short  \* MERGEFORMAT </w:instrText>
            </w:r>
            <w:r w:rsidRPr="001F67EF">
              <w:rPr>
                <w:rFonts w:cs="Arial"/>
                <w:color w:val="FF0000"/>
              </w:rPr>
              <w:fldChar w:fldCharType="separate"/>
            </w:r>
            <w:r w:rsidR="00433940" w:rsidRPr="001F67EF">
              <w:rPr>
                <w:rFonts w:cs="Arial"/>
                <w:color w:val="FF0000"/>
              </w:rPr>
              <w:t>##sponsor (short)</w:t>
            </w:r>
            <w:r w:rsidRPr="001F67EF">
              <w:rPr>
                <w:rFonts w:cs="Arial"/>
                <w:color w:val="FF0000"/>
              </w:rPr>
              <w:fldChar w:fldCharType="end"/>
            </w:r>
          </w:p>
        </w:tc>
      </w:tr>
      <w:tr w:rsidR="00276186" w:rsidRPr="001F67EF">
        <w:tc>
          <w:tcPr>
            <w:tcW w:w="2694" w:type="dxa"/>
          </w:tcPr>
          <w:p w:rsidR="00276186" w:rsidRPr="001F67EF" w:rsidRDefault="00276186">
            <w:pPr>
              <w:spacing w:before="60" w:after="60"/>
              <w:jc w:val="left"/>
              <w:rPr>
                <w:rFonts w:cs="Arial"/>
              </w:rPr>
            </w:pPr>
            <w:r w:rsidRPr="001F67EF">
              <w:rPr>
                <w:rFonts w:cs="Arial"/>
              </w:rPr>
              <w:t>Developer (short)</w:t>
            </w:r>
          </w:p>
        </w:tc>
        <w:tc>
          <w:tcPr>
            <w:tcW w:w="3260" w:type="dxa"/>
          </w:tcPr>
          <w:p w:rsidR="00276186" w:rsidRPr="001F67EF" w:rsidRDefault="001F67EF" w:rsidP="001F67EF">
            <w:pPr>
              <w:spacing w:before="60" w:after="60"/>
              <w:jc w:val="left"/>
              <w:rPr>
                <w:rFonts w:cs="Arial"/>
                <w:color w:val="FF0000"/>
              </w:rPr>
            </w:pPr>
            <w:bookmarkStart w:id="15" w:name="text_developer_short"/>
            <w:r w:rsidRPr="001F67EF">
              <w:rPr>
                <w:rFonts w:cs="Arial"/>
                <w:color w:val="FF0000"/>
              </w:rPr>
              <w:t>##D</w:t>
            </w:r>
            <w:r w:rsidR="00324C0D" w:rsidRPr="001F67EF">
              <w:rPr>
                <w:rFonts w:cs="Arial"/>
                <w:color w:val="FF0000"/>
              </w:rPr>
              <w:t xml:space="preserve">eveloper </w:t>
            </w:r>
            <w:r w:rsidRPr="001F67EF">
              <w:rPr>
                <w:rFonts w:cs="Arial"/>
                <w:color w:val="FF0000"/>
              </w:rPr>
              <w:t>(</w:t>
            </w:r>
            <w:r w:rsidR="00324C0D" w:rsidRPr="001F67EF">
              <w:rPr>
                <w:rFonts w:cs="Arial"/>
                <w:color w:val="FF0000"/>
              </w:rPr>
              <w:t>short</w:t>
            </w:r>
            <w:r w:rsidRPr="001F67EF">
              <w:rPr>
                <w:rFonts w:cs="Arial"/>
                <w:color w:val="FF0000"/>
              </w:rPr>
              <w:t>)</w:t>
            </w:r>
            <w:bookmarkEnd w:id="15"/>
          </w:p>
        </w:tc>
        <w:tc>
          <w:tcPr>
            <w:tcW w:w="3118" w:type="dxa"/>
          </w:tcPr>
          <w:p w:rsidR="00276186" w:rsidRPr="001F67EF" w:rsidRDefault="0027618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text_developer_short </w:instrText>
            </w:r>
            <w:r w:rsidR="002E724F" w:rsidRPr="001F67EF">
              <w:rPr>
                <w:rFonts w:cs="Arial"/>
                <w:color w:val="FF0000"/>
              </w:rPr>
              <w:instrText xml:space="preserve"> \* MERGEFORMAT </w:instrText>
            </w:r>
            <w:r w:rsidRPr="001F67EF">
              <w:rPr>
                <w:rFonts w:cs="Arial"/>
                <w:color w:val="FF0000"/>
              </w:rPr>
              <w:fldChar w:fldCharType="separate"/>
            </w:r>
            <w:r w:rsidR="00433940" w:rsidRPr="001F67EF">
              <w:rPr>
                <w:rFonts w:cs="Arial"/>
                <w:color w:val="FF0000"/>
              </w:rPr>
              <w:t>##Developer (short)</w:t>
            </w:r>
            <w:r w:rsidRPr="001F67EF">
              <w:rPr>
                <w:rFonts w:cs="Arial"/>
                <w:color w:val="FF0000"/>
              </w:rPr>
              <w:fldChar w:fldCharType="end"/>
            </w:r>
          </w:p>
        </w:tc>
      </w:tr>
      <w:tr w:rsidR="001F67EF" w:rsidRPr="001F67EF">
        <w:tc>
          <w:tcPr>
            <w:tcW w:w="2694" w:type="dxa"/>
          </w:tcPr>
          <w:p w:rsidR="001F67EF" w:rsidRPr="001F67EF" w:rsidRDefault="001F67EF" w:rsidP="001F67EF">
            <w:pPr>
              <w:spacing w:before="60" w:after="60"/>
              <w:jc w:val="left"/>
            </w:pPr>
            <w:r w:rsidRPr="001F67EF">
              <w:t>Evaluation facility</w:t>
            </w:r>
          </w:p>
        </w:tc>
        <w:tc>
          <w:tcPr>
            <w:tcW w:w="3260" w:type="dxa"/>
          </w:tcPr>
          <w:p w:rsidR="001F67EF" w:rsidRPr="001F67EF" w:rsidRDefault="001F67EF" w:rsidP="001F67EF">
            <w:pPr>
              <w:spacing w:before="60" w:after="60"/>
              <w:jc w:val="left"/>
              <w:rPr>
                <w:color w:val="FF0000"/>
              </w:rPr>
            </w:pPr>
            <w:bookmarkStart w:id="16" w:name="text_Evaluation_facility"/>
            <w:r w:rsidRPr="001F67EF">
              <w:rPr>
                <w:color w:val="FF0000"/>
              </w:rPr>
              <w:t>##Evaluation facility</w:t>
            </w:r>
            <w:bookmarkEnd w:id="16"/>
          </w:p>
        </w:tc>
        <w:tc>
          <w:tcPr>
            <w:tcW w:w="3118" w:type="dxa"/>
          </w:tcPr>
          <w:p w:rsidR="001F67EF" w:rsidRPr="001F67EF" w:rsidRDefault="001F67EF" w:rsidP="001F67EF">
            <w:pPr>
              <w:spacing w:before="60" w:after="60"/>
              <w:jc w:val="left"/>
              <w:rPr>
                <w:color w:val="FF0000"/>
              </w:rPr>
            </w:pPr>
            <w:r w:rsidRPr="001F67EF">
              <w:rPr>
                <w:color w:val="FF0000"/>
              </w:rPr>
              <w:fldChar w:fldCharType="begin"/>
            </w:r>
            <w:r w:rsidRPr="001F67EF">
              <w:rPr>
                <w:color w:val="FF0000"/>
              </w:rPr>
              <w:instrText xml:space="preserve"> REF text_Evaluation_facility \h </w:instrText>
            </w:r>
            <w:r>
              <w:rPr>
                <w:color w:val="FF0000"/>
              </w:rPr>
              <w:instrText xml:space="preserve"> \* MERGEFORMAT </w:instrText>
            </w:r>
            <w:r w:rsidRPr="001F67EF">
              <w:rPr>
                <w:color w:val="FF0000"/>
              </w:rPr>
            </w:r>
            <w:r w:rsidRPr="001F67EF">
              <w:rPr>
                <w:color w:val="FF0000"/>
              </w:rPr>
              <w:fldChar w:fldCharType="separate"/>
            </w:r>
            <w:r w:rsidR="00433940" w:rsidRPr="001F67EF">
              <w:rPr>
                <w:color w:val="FF0000"/>
              </w:rPr>
              <w:t>##Evaluation facility</w:t>
            </w:r>
            <w:r w:rsidRPr="001F67EF">
              <w:rPr>
                <w:color w:val="FF0000"/>
              </w:rPr>
              <w:fldChar w:fldCharType="end"/>
            </w:r>
          </w:p>
        </w:tc>
      </w:tr>
      <w:tr w:rsidR="001F67EF" w:rsidRPr="001F67EF">
        <w:tc>
          <w:tcPr>
            <w:tcW w:w="2694" w:type="dxa"/>
          </w:tcPr>
          <w:p w:rsidR="001F67EF" w:rsidRPr="001F67EF" w:rsidRDefault="001F67EF" w:rsidP="001F67EF">
            <w:pPr>
              <w:spacing w:before="60" w:after="60"/>
              <w:jc w:val="left"/>
            </w:pPr>
            <w:r w:rsidRPr="001F67EF">
              <w:t>Registration ID</w:t>
            </w:r>
          </w:p>
        </w:tc>
        <w:tc>
          <w:tcPr>
            <w:tcW w:w="3260" w:type="dxa"/>
          </w:tcPr>
          <w:p w:rsidR="001F67EF" w:rsidRPr="001F67EF" w:rsidRDefault="001F67EF" w:rsidP="001F67EF">
            <w:pPr>
              <w:spacing w:before="60" w:after="60"/>
              <w:jc w:val="left"/>
              <w:rPr>
                <w:color w:val="FF0000"/>
              </w:rPr>
            </w:pPr>
            <w:bookmarkStart w:id="17" w:name="text_certification_id"/>
            <w:r w:rsidRPr="001F67EF">
              <w:rPr>
                <w:color w:val="FF0000"/>
              </w:rPr>
              <w:t>##Registration ID</w:t>
            </w:r>
            <w:bookmarkEnd w:id="17"/>
          </w:p>
        </w:tc>
        <w:tc>
          <w:tcPr>
            <w:tcW w:w="3118" w:type="dxa"/>
          </w:tcPr>
          <w:p w:rsidR="001F67EF" w:rsidRPr="001F67EF" w:rsidRDefault="001F67EF" w:rsidP="001F67EF">
            <w:pPr>
              <w:spacing w:before="60" w:after="60"/>
              <w:jc w:val="left"/>
              <w:rPr>
                <w:color w:val="FF0000"/>
              </w:rPr>
            </w:pPr>
            <w:r w:rsidRPr="001F67EF">
              <w:rPr>
                <w:color w:val="FF0000"/>
              </w:rPr>
              <w:fldChar w:fldCharType="begin"/>
            </w:r>
            <w:r w:rsidRPr="001F67EF">
              <w:rPr>
                <w:color w:val="FF0000"/>
              </w:rPr>
              <w:instrText xml:space="preserve"> REF text_certification_id  \* MERGEFORMAT </w:instrText>
            </w:r>
            <w:r w:rsidRPr="001F67EF">
              <w:rPr>
                <w:color w:val="FF0000"/>
              </w:rPr>
              <w:fldChar w:fldCharType="separate"/>
            </w:r>
            <w:r w:rsidR="00433940" w:rsidRPr="001F67EF">
              <w:rPr>
                <w:color w:val="FF0000"/>
              </w:rPr>
              <w:t>##Registration ID</w:t>
            </w:r>
            <w:r w:rsidRPr="001F67EF">
              <w:rPr>
                <w:color w:val="FF0000"/>
              </w:rPr>
              <w:fldChar w:fldCharType="end"/>
            </w:r>
          </w:p>
        </w:tc>
      </w:tr>
      <w:tr w:rsidR="001F67EF" w:rsidRPr="001F67EF">
        <w:tc>
          <w:tcPr>
            <w:tcW w:w="2694" w:type="dxa"/>
          </w:tcPr>
          <w:p w:rsidR="001F67EF" w:rsidRPr="001F67EF" w:rsidRDefault="001F67EF">
            <w:pPr>
              <w:spacing w:before="60" w:after="60"/>
              <w:jc w:val="left"/>
              <w:rPr>
                <w:rFonts w:cs="Arial"/>
              </w:rPr>
            </w:pPr>
            <w:r w:rsidRPr="001F67EF">
              <w:rPr>
                <w:rFonts w:cs="Arial"/>
              </w:rPr>
              <w:t>Certification body (long)</w:t>
            </w:r>
          </w:p>
        </w:tc>
        <w:tc>
          <w:tcPr>
            <w:tcW w:w="3260" w:type="dxa"/>
          </w:tcPr>
          <w:p w:rsidR="001F67EF" w:rsidRPr="001F67EF" w:rsidRDefault="001F67EF" w:rsidP="001F67EF">
            <w:pPr>
              <w:spacing w:before="60" w:after="60"/>
              <w:jc w:val="left"/>
              <w:rPr>
                <w:rFonts w:cs="Arial"/>
                <w:color w:val="000000" w:themeColor="text1"/>
              </w:rPr>
            </w:pPr>
            <w:bookmarkStart w:id="18" w:name="text_certification_body_long"/>
            <w:r w:rsidRPr="001F67EF">
              <w:rPr>
                <w:color w:val="000000"/>
                <w:szCs w:val="22"/>
              </w:rPr>
              <w:t>C</w:t>
            </w:r>
            <w:r w:rsidRPr="001F67EF">
              <w:t>ommon Security Evaluation and Certification Consortium</w:t>
            </w:r>
            <w:bookmarkEnd w:id="18"/>
          </w:p>
        </w:tc>
        <w:tc>
          <w:tcPr>
            <w:tcW w:w="3118" w:type="dxa"/>
          </w:tcPr>
          <w:p w:rsidR="001F67EF" w:rsidRPr="001F67EF" w:rsidRDefault="001F67EF">
            <w:pPr>
              <w:spacing w:before="60" w:after="60"/>
              <w:jc w:val="left"/>
              <w:rPr>
                <w:rFonts w:cs="Arial"/>
              </w:rPr>
            </w:pPr>
            <w:r w:rsidRPr="001F67EF">
              <w:rPr>
                <w:rFonts w:cs="Arial"/>
              </w:rPr>
              <w:fldChar w:fldCharType="begin"/>
            </w:r>
            <w:r w:rsidRPr="00A55AAD">
              <w:rPr>
                <w:rFonts w:cs="Arial"/>
              </w:rPr>
              <w:instrText xml:space="preserve"> REF text_certification_body_long  \* MERGEFORMAT </w:instrText>
            </w:r>
            <w:r w:rsidRPr="001F67EF">
              <w:rPr>
                <w:rFonts w:cs="Arial"/>
              </w:rPr>
              <w:fldChar w:fldCharType="separate"/>
            </w:r>
            <w:r w:rsidR="00433940" w:rsidRPr="00A55AAD">
              <w:rPr>
                <w:rFonts w:cs="Arial"/>
              </w:rPr>
              <w:t>Common Security Evaluation and Certification Consortium</w:t>
            </w:r>
            <w:r w:rsidRPr="001F67EF">
              <w:rPr>
                <w:rFonts w:cs="Arial"/>
              </w:rPr>
              <w:fldChar w:fldCharType="end"/>
            </w:r>
          </w:p>
        </w:tc>
      </w:tr>
      <w:tr w:rsidR="001F67EF" w:rsidRPr="001F67EF">
        <w:tc>
          <w:tcPr>
            <w:tcW w:w="2694" w:type="dxa"/>
          </w:tcPr>
          <w:p w:rsidR="001F67EF" w:rsidRPr="001F67EF" w:rsidRDefault="001F67EF">
            <w:pPr>
              <w:spacing w:before="60" w:after="60"/>
              <w:jc w:val="left"/>
              <w:rPr>
                <w:rFonts w:cs="Arial"/>
              </w:rPr>
            </w:pPr>
            <w:r w:rsidRPr="001F67EF">
              <w:rPr>
                <w:rFonts w:cs="Arial"/>
              </w:rPr>
              <w:t>Certification body (short)</w:t>
            </w:r>
          </w:p>
        </w:tc>
        <w:tc>
          <w:tcPr>
            <w:tcW w:w="3260" w:type="dxa"/>
          </w:tcPr>
          <w:p w:rsidR="001F67EF" w:rsidRPr="001F67EF" w:rsidRDefault="001F67EF" w:rsidP="001F67EF">
            <w:pPr>
              <w:spacing w:before="60" w:after="60"/>
              <w:jc w:val="left"/>
              <w:rPr>
                <w:rFonts w:cs="Arial"/>
                <w:color w:val="000000" w:themeColor="text1"/>
              </w:rPr>
            </w:pPr>
            <w:bookmarkStart w:id="19" w:name="text_certification_body_short"/>
            <w:r w:rsidRPr="001F67EF">
              <w:rPr>
                <w:rFonts w:cs="Arial"/>
                <w:color w:val="000000" w:themeColor="text1"/>
              </w:rPr>
              <w:t>Common.SECC</w:t>
            </w:r>
            <w:bookmarkEnd w:id="19"/>
          </w:p>
        </w:tc>
        <w:tc>
          <w:tcPr>
            <w:tcW w:w="3118" w:type="dxa"/>
          </w:tcPr>
          <w:p w:rsidR="001F67EF" w:rsidRPr="001F67EF" w:rsidRDefault="001F67EF">
            <w:pPr>
              <w:spacing w:before="60" w:after="60"/>
              <w:jc w:val="left"/>
              <w:rPr>
                <w:rFonts w:cs="Arial"/>
              </w:rPr>
            </w:pPr>
            <w:r w:rsidRPr="001F67EF">
              <w:rPr>
                <w:rFonts w:cs="Arial"/>
              </w:rPr>
              <w:fldChar w:fldCharType="begin"/>
            </w:r>
            <w:r w:rsidRPr="001F67EF">
              <w:rPr>
                <w:rFonts w:cs="Arial"/>
              </w:rPr>
              <w:instrText xml:space="preserve"> REF text_certification_body_short  \* MERGEFORMAT </w:instrText>
            </w:r>
            <w:r w:rsidRPr="001F67EF">
              <w:rPr>
                <w:rFonts w:cs="Arial"/>
              </w:rPr>
              <w:fldChar w:fldCharType="separate"/>
            </w:r>
            <w:r w:rsidR="00433940" w:rsidRPr="00433940">
              <w:rPr>
                <w:rFonts w:cs="Arial"/>
              </w:rPr>
              <w:t>Common.SECC</w:t>
            </w:r>
            <w:r w:rsidRPr="001F67EF">
              <w:rPr>
                <w:rFonts w:cs="Arial"/>
              </w:rPr>
              <w:fldChar w:fldCharType="end"/>
            </w:r>
          </w:p>
        </w:tc>
      </w:tr>
    </w:tbl>
    <w:p w:rsidR="00F134AA" w:rsidRPr="001F67EF" w:rsidRDefault="00F134AA" w:rsidP="00F134AA">
      <w:pPr>
        <w:rPr>
          <w:rFonts w:cs="Arial"/>
        </w:rPr>
      </w:pPr>
      <w:bookmarkStart w:id="20" w:name="_Toc343087935"/>
      <w:bookmarkStart w:id="21" w:name="_Toc309229782"/>
      <w:bookmarkStart w:id="22" w:name="_Toc145320869"/>
      <w:bookmarkStart w:id="23" w:name="_Toc145734173"/>
      <w:bookmarkStart w:id="24" w:name="_Toc171928547"/>
    </w:p>
    <w:p w:rsidR="00F134AA" w:rsidRPr="001F67EF" w:rsidRDefault="00F134AA" w:rsidP="00F134AA">
      <w:pPr>
        <w:pageBreakBefore/>
        <w:rPr>
          <w:rFonts w:cs="Arial"/>
          <w:b/>
        </w:rPr>
      </w:pPr>
      <w:r w:rsidRPr="001F67EF">
        <w:rPr>
          <w:rFonts w:cs="Arial"/>
          <w:b/>
        </w:rPr>
        <w:lastRenderedPageBreak/>
        <w:t>Content</w:t>
      </w:r>
    </w:p>
    <w:p w:rsidR="00433940" w:rsidRDefault="00F134AA">
      <w:pPr>
        <w:pStyle w:val="Verzeichnis1"/>
        <w:tabs>
          <w:tab w:val="left" w:pos="440"/>
          <w:tab w:val="right" w:leader="dot" w:pos="9060"/>
        </w:tabs>
        <w:rPr>
          <w:rFonts w:asciiTheme="minorHAnsi" w:eastAsiaTheme="minorEastAsia" w:hAnsiTheme="minorHAnsi" w:cstheme="minorBidi"/>
          <w:noProof/>
          <w:kern w:val="0"/>
          <w:szCs w:val="22"/>
          <w:lang w:eastAsia="en-GB"/>
          <w14:ligatures w14:val="none"/>
        </w:rPr>
      </w:pPr>
      <w:r w:rsidRPr="001F67EF">
        <w:rPr>
          <w:rFonts w:cs="Arial"/>
        </w:rPr>
        <w:fldChar w:fldCharType="begin"/>
      </w:r>
      <w:r w:rsidRPr="001F67EF">
        <w:rPr>
          <w:rFonts w:cs="Arial"/>
        </w:rPr>
        <w:instrText xml:space="preserve"> TOC \o "1-3" \h \z \u </w:instrText>
      </w:r>
      <w:r w:rsidRPr="001F67EF">
        <w:rPr>
          <w:rFonts w:cs="Arial"/>
        </w:rPr>
        <w:fldChar w:fldCharType="separate"/>
      </w:r>
      <w:hyperlink w:anchor="_Toc530667066" w:history="1">
        <w:r w:rsidR="00433940" w:rsidRPr="00B1636B">
          <w:rPr>
            <w:rStyle w:val="Hyperlink"/>
            <w:rFonts w:cs="Arial"/>
            <w:noProof/>
          </w:rPr>
          <w:t>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Introduction</w:t>
        </w:r>
        <w:r w:rsidR="00433940">
          <w:rPr>
            <w:noProof/>
            <w:webHidden/>
          </w:rPr>
          <w:tab/>
        </w:r>
        <w:r w:rsidR="00433940">
          <w:rPr>
            <w:noProof/>
            <w:webHidden/>
          </w:rPr>
          <w:fldChar w:fldCharType="begin"/>
        </w:r>
        <w:r w:rsidR="00433940">
          <w:rPr>
            <w:noProof/>
            <w:webHidden/>
          </w:rPr>
          <w:instrText xml:space="preserve"> PAGEREF _Toc530667066 \h </w:instrText>
        </w:r>
        <w:r w:rsidR="00433940">
          <w:rPr>
            <w:noProof/>
            <w:webHidden/>
          </w:rPr>
        </w:r>
        <w:r w:rsidR="00433940">
          <w:rPr>
            <w:noProof/>
            <w:webHidden/>
          </w:rPr>
          <w:fldChar w:fldCharType="separate"/>
        </w:r>
        <w:r w:rsidR="00433940">
          <w:rPr>
            <w:noProof/>
            <w:webHidden/>
          </w:rPr>
          <w:t>8</w:t>
        </w:r>
        <w:r w:rsidR="00433940">
          <w:rPr>
            <w:noProof/>
            <w:webHidden/>
          </w:rPr>
          <w:fldChar w:fldCharType="end"/>
        </w:r>
      </w:hyperlink>
    </w:p>
    <w:p w:rsidR="00433940" w:rsidRDefault="00234772">
      <w:pPr>
        <w:pStyle w:val="Verzeichnis1"/>
        <w:tabs>
          <w:tab w:val="left" w:pos="440"/>
          <w:tab w:val="right" w:leader="dot" w:pos="9060"/>
        </w:tabs>
        <w:rPr>
          <w:rFonts w:asciiTheme="minorHAnsi" w:eastAsiaTheme="minorEastAsia" w:hAnsiTheme="minorHAnsi" w:cstheme="minorBidi"/>
          <w:noProof/>
          <w:kern w:val="0"/>
          <w:szCs w:val="22"/>
          <w:lang w:eastAsia="en-GB"/>
          <w14:ligatures w14:val="none"/>
        </w:rPr>
      </w:pPr>
      <w:hyperlink w:anchor="_Toc530667067" w:history="1">
        <w:r w:rsidR="00433940" w:rsidRPr="00B1636B">
          <w:rPr>
            <w:rStyle w:val="Hyperlink"/>
            <w:rFonts w:cs="Arial"/>
            <w:noProof/>
          </w:rPr>
          <w:t>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Summary Table</w:t>
        </w:r>
        <w:r w:rsidR="00433940">
          <w:rPr>
            <w:noProof/>
            <w:webHidden/>
          </w:rPr>
          <w:tab/>
        </w:r>
        <w:r w:rsidR="00433940">
          <w:rPr>
            <w:noProof/>
            <w:webHidden/>
          </w:rPr>
          <w:fldChar w:fldCharType="begin"/>
        </w:r>
        <w:r w:rsidR="00433940">
          <w:rPr>
            <w:noProof/>
            <w:webHidden/>
          </w:rPr>
          <w:instrText xml:space="preserve"> PAGEREF _Toc530667067 \h </w:instrText>
        </w:r>
        <w:r w:rsidR="00433940">
          <w:rPr>
            <w:noProof/>
            <w:webHidden/>
          </w:rPr>
        </w:r>
        <w:r w:rsidR="00433940">
          <w:rPr>
            <w:noProof/>
            <w:webHidden/>
          </w:rPr>
          <w:fldChar w:fldCharType="separate"/>
        </w:r>
        <w:r w:rsidR="00433940">
          <w:rPr>
            <w:noProof/>
            <w:webHidden/>
          </w:rPr>
          <w:t>8</w:t>
        </w:r>
        <w:r w:rsidR="00433940">
          <w:rPr>
            <w:noProof/>
            <w:webHidden/>
          </w:rPr>
          <w:fldChar w:fldCharType="end"/>
        </w:r>
      </w:hyperlink>
    </w:p>
    <w:p w:rsidR="00433940" w:rsidRDefault="00234772">
      <w:pPr>
        <w:pStyle w:val="Verzeichnis1"/>
        <w:tabs>
          <w:tab w:val="left" w:pos="440"/>
          <w:tab w:val="right" w:leader="dot" w:pos="9060"/>
        </w:tabs>
        <w:rPr>
          <w:rFonts w:asciiTheme="minorHAnsi" w:eastAsiaTheme="minorEastAsia" w:hAnsiTheme="minorHAnsi" w:cstheme="minorBidi"/>
          <w:noProof/>
          <w:kern w:val="0"/>
          <w:szCs w:val="22"/>
          <w:lang w:eastAsia="en-GB"/>
          <w14:ligatures w14:val="none"/>
        </w:rPr>
      </w:pPr>
      <w:hyperlink w:anchor="_Toc530667068" w:history="1">
        <w:r w:rsidR="00433940" w:rsidRPr="00B1636B">
          <w:rPr>
            <w:rStyle w:val="Hyperlink"/>
            <w:rFonts w:cs="Arial"/>
            <w:noProof/>
          </w:rPr>
          <w:t>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Attack Scenarios</w:t>
        </w:r>
        <w:r w:rsidR="00433940">
          <w:rPr>
            <w:noProof/>
            <w:webHidden/>
          </w:rPr>
          <w:tab/>
        </w:r>
        <w:r w:rsidR="00433940">
          <w:rPr>
            <w:noProof/>
            <w:webHidden/>
          </w:rPr>
          <w:fldChar w:fldCharType="begin"/>
        </w:r>
        <w:r w:rsidR="00433940">
          <w:rPr>
            <w:noProof/>
            <w:webHidden/>
          </w:rPr>
          <w:instrText xml:space="preserve"> PAGEREF _Toc530667068 \h </w:instrText>
        </w:r>
        <w:r w:rsidR="00433940">
          <w:rPr>
            <w:noProof/>
            <w:webHidden/>
          </w:rPr>
        </w:r>
        <w:r w:rsidR="00433940">
          <w:rPr>
            <w:noProof/>
            <w:webHidden/>
          </w:rPr>
          <w:fldChar w:fldCharType="separate"/>
        </w:r>
        <w:r w:rsidR="00433940">
          <w:rPr>
            <w:noProof/>
            <w:webHidden/>
          </w:rPr>
          <w:t>11</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69" w:history="1">
        <w:r w:rsidR="00433940" w:rsidRPr="00B1636B">
          <w:rPr>
            <w:rStyle w:val="Hyperlink"/>
            <w:rFonts w:cs="Arial"/>
            <w:noProof/>
            <w:lang w:val="de-DE"/>
          </w:rPr>
          <w:t>3.1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Minimal Invasive or Non-Invasive Attacks</w:t>
        </w:r>
        <w:r w:rsidR="00433940">
          <w:rPr>
            <w:noProof/>
            <w:webHidden/>
          </w:rPr>
          <w:tab/>
        </w:r>
        <w:r w:rsidR="00433940">
          <w:rPr>
            <w:noProof/>
            <w:webHidden/>
          </w:rPr>
          <w:fldChar w:fldCharType="begin"/>
        </w:r>
        <w:r w:rsidR="00433940">
          <w:rPr>
            <w:noProof/>
            <w:webHidden/>
          </w:rPr>
          <w:instrText xml:space="preserve"> PAGEREF _Toc530667069 \h </w:instrText>
        </w:r>
        <w:r w:rsidR="00433940">
          <w:rPr>
            <w:noProof/>
            <w:webHidden/>
          </w:rPr>
        </w:r>
        <w:r w:rsidR="00433940">
          <w:rPr>
            <w:noProof/>
            <w:webHidden/>
          </w:rPr>
          <w:fldChar w:fldCharType="separate"/>
        </w:r>
        <w:r w:rsidR="00433940">
          <w:rPr>
            <w:noProof/>
            <w:webHidden/>
          </w:rPr>
          <w:t>11</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70" w:history="1">
        <w:r w:rsidR="00433940" w:rsidRPr="00B1636B">
          <w:rPr>
            <w:rStyle w:val="Hyperlink"/>
            <w:rFonts w:cs="Arial"/>
            <w:noProof/>
          </w:rPr>
          <w:t>3.1.1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 Insert PIN Disclosing Bug on Flex PCB</w:t>
        </w:r>
        <w:r w:rsidR="00433940">
          <w:rPr>
            <w:noProof/>
            <w:webHidden/>
          </w:rPr>
          <w:tab/>
        </w:r>
        <w:r w:rsidR="00433940">
          <w:rPr>
            <w:noProof/>
            <w:webHidden/>
          </w:rPr>
          <w:fldChar w:fldCharType="begin"/>
        </w:r>
        <w:r w:rsidR="00433940">
          <w:rPr>
            <w:noProof/>
            <w:webHidden/>
          </w:rPr>
          <w:instrText xml:space="preserve"> PAGEREF _Toc530667070 \h </w:instrText>
        </w:r>
        <w:r w:rsidR="00433940">
          <w:rPr>
            <w:noProof/>
            <w:webHidden/>
          </w:rPr>
        </w:r>
        <w:r w:rsidR="00433940">
          <w:rPr>
            <w:noProof/>
            <w:webHidden/>
          </w:rPr>
          <w:fldChar w:fldCharType="separate"/>
        </w:r>
        <w:r w:rsidR="00433940">
          <w:rPr>
            <w:noProof/>
            <w:webHidden/>
          </w:rPr>
          <w:t>11</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71" w:history="1">
        <w:r w:rsidR="00433940" w:rsidRPr="00B1636B">
          <w:rPr>
            <w:rStyle w:val="Hyperlink"/>
            <w:rFonts w:cs="Arial"/>
            <w:noProof/>
          </w:rPr>
          <w:t>3.1.2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 Wire Hook Attacks</w:t>
        </w:r>
        <w:r w:rsidR="00433940">
          <w:rPr>
            <w:noProof/>
            <w:webHidden/>
          </w:rPr>
          <w:tab/>
        </w:r>
        <w:r w:rsidR="00433940">
          <w:rPr>
            <w:noProof/>
            <w:webHidden/>
          </w:rPr>
          <w:fldChar w:fldCharType="begin"/>
        </w:r>
        <w:r w:rsidR="00433940">
          <w:rPr>
            <w:noProof/>
            <w:webHidden/>
          </w:rPr>
          <w:instrText xml:space="preserve"> PAGEREF _Toc530667071 \h </w:instrText>
        </w:r>
        <w:r w:rsidR="00433940">
          <w:rPr>
            <w:noProof/>
            <w:webHidden/>
          </w:rPr>
        </w:r>
        <w:r w:rsidR="00433940">
          <w:rPr>
            <w:noProof/>
            <w:webHidden/>
          </w:rPr>
          <w:fldChar w:fldCharType="separate"/>
        </w:r>
        <w:r w:rsidR="00433940">
          <w:rPr>
            <w:noProof/>
            <w:webHidden/>
          </w:rPr>
          <w:t>11</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72" w:history="1">
        <w:r w:rsidR="00433940" w:rsidRPr="00B1636B">
          <w:rPr>
            <w:rStyle w:val="Hyperlink"/>
            <w:rFonts w:cs="Arial"/>
            <w:noProof/>
          </w:rPr>
          <w:t>3.1.3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AS.3: Attack Redundant Keys</w:t>
        </w:r>
        <w:r w:rsidR="00433940">
          <w:rPr>
            <w:noProof/>
            <w:webHidden/>
          </w:rPr>
          <w:tab/>
        </w:r>
        <w:r w:rsidR="00433940">
          <w:rPr>
            <w:noProof/>
            <w:webHidden/>
          </w:rPr>
          <w:fldChar w:fldCharType="begin"/>
        </w:r>
        <w:r w:rsidR="00433940">
          <w:rPr>
            <w:noProof/>
            <w:webHidden/>
          </w:rPr>
          <w:instrText xml:space="preserve"> PAGEREF _Toc530667072 \h </w:instrText>
        </w:r>
        <w:r w:rsidR="00433940">
          <w:rPr>
            <w:noProof/>
            <w:webHidden/>
          </w:rPr>
        </w:r>
        <w:r w:rsidR="00433940">
          <w:rPr>
            <w:noProof/>
            <w:webHidden/>
          </w:rPr>
          <w:fldChar w:fldCharType="separate"/>
        </w:r>
        <w:r w:rsidR="00433940">
          <w:rPr>
            <w:noProof/>
            <w:webHidden/>
          </w:rPr>
          <w:t>11</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73" w:history="1">
        <w:r w:rsidR="00433940" w:rsidRPr="00B1636B">
          <w:rPr>
            <w:rStyle w:val="Hyperlink"/>
            <w:rFonts w:cs="Arial"/>
            <w:noProof/>
          </w:rPr>
          <w:t>3.1.4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AS.4: Monitoring IC Card Supply</w:t>
        </w:r>
        <w:r w:rsidR="00433940">
          <w:rPr>
            <w:noProof/>
            <w:webHidden/>
          </w:rPr>
          <w:tab/>
        </w:r>
        <w:r w:rsidR="00433940">
          <w:rPr>
            <w:noProof/>
            <w:webHidden/>
          </w:rPr>
          <w:fldChar w:fldCharType="begin"/>
        </w:r>
        <w:r w:rsidR="00433940">
          <w:rPr>
            <w:noProof/>
            <w:webHidden/>
          </w:rPr>
          <w:instrText xml:space="preserve"> PAGEREF _Toc530667073 \h </w:instrText>
        </w:r>
        <w:r w:rsidR="00433940">
          <w:rPr>
            <w:noProof/>
            <w:webHidden/>
          </w:rPr>
        </w:r>
        <w:r w:rsidR="00433940">
          <w:rPr>
            <w:noProof/>
            <w:webHidden/>
          </w:rPr>
          <w:fldChar w:fldCharType="separate"/>
        </w:r>
        <w:r w:rsidR="00433940">
          <w:rPr>
            <w:noProof/>
            <w:webHidden/>
          </w:rPr>
          <w:t>12</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74" w:history="1">
        <w:r w:rsidR="00433940" w:rsidRPr="00B1636B">
          <w:rPr>
            <w:rStyle w:val="Hyperlink"/>
            <w:rFonts w:cs="Arial"/>
            <w:noProof/>
          </w:rPr>
          <w:t>3.1.5</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AS.5: Monitoring Keyboard Scan Signal on Power Supply</w:t>
        </w:r>
        <w:r w:rsidR="00433940">
          <w:rPr>
            <w:noProof/>
            <w:webHidden/>
          </w:rPr>
          <w:tab/>
        </w:r>
        <w:r w:rsidR="00433940">
          <w:rPr>
            <w:noProof/>
            <w:webHidden/>
          </w:rPr>
          <w:fldChar w:fldCharType="begin"/>
        </w:r>
        <w:r w:rsidR="00433940">
          <w:rPr>
            <w:noProof/>
            <w:webHidden/>
          </w:rPr>
          <w:instrText xml:space="preserve"> PAGEREF _Toc530667074 \h </w:instrText>
        </w:r>
        <w:r w:rsidR="00433940">
          <w:rPr>
            <w:noProof/>
            <w:webHidden/>
          </w:rPr>
        </w:r>
        <w:r w:rsidR="00433940">
          <w:rPr>
            <w:noProof/>
            <w:webHidden/>
          </w:rPr>
          <w:fldChar w:fldCharType="separate"/>
        </w:r>
        <w:r w:rsidR="00433940">
          <w:rPr>
            <w:noProof/>
            <w:webHidden/>
          </w:rPr>
          <w:t>12</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75" w:history="1">
        <w:r w:rsidR="00433940" w:rsidRPr="00B1636B">
          <w:rPr>
            <w:rStyle w:val="Hyperlink"/>
            <w:rFonts w:cs="Arial"/>
            <w:noProof/>
          </w:rPr>
          <w:t>3.1.6</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AS.6: Determine Keys by Side Channel Analysis</w:t>
        </w:r>
        <w:r w:rsidR="00433940">
          <w:rPr>
            <w:noProof/>
            <w:webHidden/>
          </w:rPr>
          <w:tab/>
        </w:r>
        <w:r w:rsidR="00433940">
          <w:rPr>
            <w:noProof/>
            <w:webHidden/>
          </w:rPr>
          <w:fldChar w:fldCharType="begin"/>
        </w:r>
        <w:r w:rsidR="00433940">
          <w:rPr>
            <w:noProof/>
            <w:webHidden/>
          </w:rPr>
          <w:instrText xml:space="preserve"> PAGEREF _Toc530667075 \h </w:instrText>
        </w:r>
        <w:r w:rsidR="00433940">
          <w:rPr>
            <w:noProof/>
            <w:webHidden/>
          </w:rPr>
        </w:r>
        <w:r w:rsidR="00433940">
          <w:rPr>
            <w:noProof/>
            <w:webHidden/>
          </w:rPr>
          <w:fldChar w:fldCharType="separate"/>
        </w:r>
        <w:r w:rsidR="00433940">
          <w:rPr>
            <w:noProof/>
            <w:webHidden/>
          </w:rPr>
          <w:t>12</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76" w:history="1">
        <w:r w:rsidR="00433940" w:rsidRPr="00B1636B">
          <w:rPr>
            <w:rStyle w:val="Hyperlink"/>
            <w:rFonts w:cs="Arial"/>
            <w:noProof/>
            <w:lang w:val="de-DE"/>
          </w:rPr>
          <w:t>3.2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Intrusion of Sensors, Switches and Filters</w:t>
        </w:r>
        <w:r w:rsidR="00433940">
          <w:rPr>
            <w:noProof/>
            <w:webHidden/>
          </w:rPr>
          <w:tab/>
        </w:r>
        <w:r w:rsidR="00433940">
          <w:rPr>
            <w:noProof/>
            <w:webHidden/>
          </w:rPr>
          <w:fldChar w:fldCharType="begin"/>
        </w:r>
        <w:r w:rsidR="00433940">
          <w:rPr>
            <w:noProof/>
            <w:webHidden/>
          </w:rPr>
          <w:instrText xml:space="preserve"> PAGEREF _Toc530667076 \h </w:instrText>
        </w:r>
        <w:r w:rsidR="00433940">
          <w:rPr>
            <w:noProof/>
            <w:webHidden/>
          </w:rPr>
        </w:r>
        <w:r w:rsidR="00433940">
          <w:rPr>
            <w:noProof/>
            <w:webHidden/>
          </w:rPr>
          <w:fldChar w:fldCharType="separate"/>
        </w:r>
        <w:r w:rsidR="00433940">
          <w:rPr>
            <w:noProof/>
            <w:webHidden/>
          </w:rPr>
          <w:t>12</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77" w:history="1">
        <w:r w:rsidR="00433940" w:rsidRPr="00B1636B">
          <w:rPr>
            <w:rStyle w:val="Hyperlink"/>
            <w:rFonts w:cs="Arial"/>
            <w:noProof/>
          </w:rPr>
          <w:t>3.2.1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AS.7: Removal Sensor Deactivation</w:t>
        </w:r>
        <w:r w:rsidR="00433940">
          <w:rPr>
            <w:noProof/>
            <w:webHidden/>
          </w:rPr>
          <w:tab/>
        </w:r>
        <w:r w:rsidR="00433940">
          <w:rPr>
            <w:noProof/>
            <w:webHidden/>
          </w:rPr>
          <w:fldChar w:fldCharType="begin"/>
        </w:r>
        <w:r w:rsidR="00433940">
          <w:rPr>
            <w:noProof/>
            <w:webHidden/>
          </w:rPr>
          <w:instrText xml:space="preserve"> PAGEREF _Toc530667077 \h </w:instrText>
        </w:r>
        <w:r w:rsidR="00433940">
          <w:rPr>
            <w:noProof/>
            <w:webHidden/>
          </w:rPr>
        </w:r>
        <w:r w:rsidR="00433940">
          <w:rPr>
            <w:noProof/>
            <w:webHidden/>
          </w:rPr>
          <w:fldChar w:fldCharType="separate"/>
        </w:r>
        <w:r w:rsidR="00433940">
          <w:rPr>
            <w:noProof/>
            <w:webHidden/>
          </w:rPr>
          <w:t>12</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78" w:history="1">
        <w:r w:rsidR="00433940" w:rsidRPr="00B1636B">
          <w:rPr>
            <w:rStyle w:val="Hyperlink"/>
            <w:rFonts w:cs="Arial"/>
            <w:noProof/>
          </w:rPr>
          <w:t>3.2.2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AS.9: Attack PCB Switch</w:t>
        </w:r>
        <w:r w:rsidR="00433940">
          <w:rPr>
            <w:noProof/>
            <w:webHidden/>
          </w:rPr>
          <w:tab/>
        </w:r>
        <w:r w:rsidR="00433940">
          <w:rPr>
            <w:noProof/>
            <w:webHidden/>
          </w:rPr>
          <w:fldChar w:fldCharType="begin"/>
        </w:r>
        <w:r w:rsidR="00433940">
          <w:rPr>
            <w:noProof/>
            <w:webHidden/>
          </w:rPr>
          <w:instrText xml:space="preserve"> PAGEREF _Toc530667078 \h </w:instrText>
        </w:r>
        <w:r w:rsidR="00433940">
          <w:rPr>
            <w:noProof/>
            <w:webHidden/>
          </w:rPr>
        </w:r>
        <w:r w:rsidR="00433940">
          <w:rPr>
            <w:noProof/>
            <w:webHidden/>
          </w:rPr>
          <w:fldChar w:fldCharType="separate"/>
        </w:r>
        <w:r w:rsidR="00433940">
          <w:rPr>
            <w:noProof/>
            <w:webHidden/>
          </w:rPr>
          <w:t>12</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79" w:history="1">
        <w:r w:rsidR="00433940" w:rsidRPr="00B1636B">
          <w:rPr>
            <w:rStyle w:val="Hyperlink"/>
            <w:rFonts w:cs="Arial"/>
            <w:noProof/>
          </w:rPr>
          <w:t>3.2.3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AS.10: Penetrate printed grids</w:t>
        </w:r>
        <w:r w:rsidR="00433940">
          <w:rPr>
            <w:noProof/>
            <w:webHidden/>
          </w:rPr>
          <w:tab/>
        </w:r>
        <w:r w:rsidR="00433940">
          <w:rPr>
            <w:noProof/>
            <w:webHidden/>
          </w:rPr>
          <w:fldChar w:fldCharType="begin"/>
        </w:r>
        <w:r w:rsidR="00433940">
          <w:rPr>
            <w:noProof/>
            <w:webHidden/>
          </w:rPr>
          <w:instrText xml:space="preserve"> PAGEREF _Toc530667079 \h </w:instrText>
        </w:r>
        <w:r w:rsidR="00433940">
          <w:rPr>
            <w:noProof/>
            <w:webHidden/>
          </w:rPr>
        </w:r>
        <w:r w:rsidR="00433940">
          <w:rPr>
            <w:noProof/>
            <w:webHidden/>
          </w:rPr>
          <w:fldChar w:fldCharType="separate"/>
        </w:r>
        <w:r w:rsidR="00433940">
          <w:rPr>
            <w:noProof/>
            <w:webHidden/>
          </w:rPr>
          <w:t>12</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80" w:history="1">
        <w:r w:rsidR="00433940" w:rsidRPr="00B1636B">
          <w:rPr>
            <w:rStyle w:val="Hyperlink"/>
            <w:rFonts w:cs="Arial"/>
            <w:noProof/>
          </w:rPr>
          <w:t>3.2.4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AS.11: Penetrate Potted Module</w:t>
        </w:r>
        <w:r w:rsidR="00433940">
          <w:rPr>
            <w:noProof/>
            <w:webHidden/>
          </w:rPr>
          <w:tab/>
        </w:r>
        <w:r w:rsidR="00433940">
          <w:rPr>
            <w:noProof/>
            <w:webHidden/>
          </w:rPr>
          <w:fldChar w:fldCharType="begin"/>
        </w:r>
        <w:r w:rsidR="00433940">
          <w:rPr>
            <w:noProof/>
            <w:webHidden/>
          </w:rPr>
          <w:instrText xml:space="preserve"> PAGEREF _Toc530667080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81" w:history="1">
        <w:r w:rsidR="00433940" w:rsidRPr="00B1636B">
          <w:rPr>
            <w:rStyle w:val="Hyperlink"/>
            <w:rFonts w:cs="Arial"/>
            <w:noProof/>
          </w:rPr>
          <w:t>3.2.5</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AS.12: Penetration of the ICC reader</w:t>
        </w:r>
        <w:r w:rsidR="00433940">
          <w:rPr>
            <w:noProof/>
            <w:webHidden/>
          </w:rPr>
          <w:tab/>
        </w:r>
        <w:r w:rsidR="00433940">
          <w:rPr>
            <w:noProof/>
            <w:webHidden/>
          </w:rPr>
          <w:fldChar w:fldCharType="begin"/>
        </w:r>
        <w:r w:rsidR="00433940">
          <w:rPr>
            <w:noProof/>
            <w:webHidden/>
          </w:rPr>
          <w:instrText xml:space="preserve"> PAGEREF _Toc530667081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82" w:history="1">
        <w:r w:rsidR="00433940" w:rsidRPr="00B1636B">
          <w:rPr>
            <w:rStyle w:val="Hyperlink"/>
            <w:rFonts w:cs="Arial"/>
            <w:noProof/>
            <w:lang w:val="de-DE"/>
          </w:rPr>
          <w:t>3.3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Physical Attacks to Retrieve Secret Data</w:t>
        </w:r>
        <w:r w:rsidR="00433940">
          <w:rPr>
            <w:noProof/>
            <w:webHidden/>
          </w:rPr>
          <w:tab/>
        </w:r>
        <w:r w:rsidR="00433940">
          <w:rPr>
            <w:noProof/>
            <w:webHidden/>
          </w:rPr>
          <w:fldChar w:fldCharType="begin"/>
        </w:r>
        <w:r w:rsidR="00433940">
          <w:rPr>
            <w:noProof/>
            <w:webHidden/>
          </w:rPr>
          <w:instrText xml:space="preserve"> PAGEREF _Toc530667082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83" w:history="1">
        <w:r w:rsidR="00433940" w:rsidRPr="00B1636B">
          <w:rPr>
            <w:rStyle w:val="Hyperlink"/>
            <w:rFonts w:cs="Arial"/>
            <w:noProof/>
          </w:rPr>
          <w:t>3.3.1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AS.13: Probing into Secure Modules</w:t>
        </w:r>
        <w:r w:rsidR="00433940">
          <w:rPr>
            <w:noProof/>
            <w:webHidden/>
          </w:rPr>
          <w:tab/>
        </w:r>
        <w:r w:rsidR="00433940">
          <w:rPr>
            <w:noProof/>
            <w:webHidden/>
          </w:rPr>
          <w:fldChar w:fldCharType="begin"/>
        </w:r>
        <w:r w:rsidR="00433940">
          <w:rPr>
            <w:noProof/>
            <w:webHidden/>
          </w:rPr>
          <w:instrText xml:space="preserve"> PAGEREF _Toc530667083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84" w:history="1">
        <w:r w:rsidR="00433940" w:rsidRPr="00B1636B">
          <w:rPr>
            <w:rStyle w:val="Hyperlink"/>
            <w:rFonts w:cs="Arial"/>
            <w:noProof/>
          </w:rPr>
          <w:t>3.3.2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AS.14: Wire/finger/PCB routing Probing of Single Chip BGA</w:t>
        </w:r>
        <w:r w:rsidR="00433940">
          <w:rPr>
            <w:noProof/>
            <w:webHidden/>
          </w:rPr>
          <w:tab/>
        </w:r>
        <w:r w:rsidR="00433940">
          <w:rPr>
            <w:noProof/>
            <w:webHidden/>
          </w:rPr>
          <w:fldChar w:fldCharType="begin"/>
        </w:r>
        <w:r w:rsidR="00433940">
          <w:rPr>
            <w:noProof/>
            <w:webHidden/>
          </w:rPr>
          <w:instrText xml:space="preserve"> PAGEREF _Toc530667084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85" w:history="1">
        <w:r w:rsidR="00433940" w:rsidRPr="00B1636B">
          <w:rPr>
            <w:rStyle w:val="Hyperlink"/>
            <w:rFonts w:cs="Arial"/>
            <w:noProof/>
          </w:rPr>
          <w:t>3.3.3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AS.15: Chip Level Attacks</w:t>
        </w:r>
        <w:r w:rsidR="00433940">
          <w:rPr>
            <w:noProof/>
            <w:webHidden/>
          </w:rPr>
          <w:tab/>
        </w:r>
        <w:r w:rsidR="00433940">
          <w:rPr>
            <w:noProof/>
            <w:webHidden/>
          </w:rPr>
          <w:fldChar w:fldCharType="begin"/>
        </w:r>
        <w:r w:rsidR="00433940">
          <w:rPr>
            <w:noProof/>
            <w:webHidden/>
          </w:rPr>
          <w:instrText xml:space="preserve"> PAGEREF _Toc530667085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86" w:history="1">
        <w:r w:rsidR="00433940" w:rsidRPr="00B1636B">
          <w:rPr>
            <w:rStyle w:val="Hyperlink"/>
            <w:rFonts w:cs="Arial"/>
            <w:noProof/>
          </w:rPr>
          <w:t>3.3.4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AS.16: Physical Reading of Non Volatile Memories Content</w:t>
        </w:r>
        <w:r w:rsidR="00433940">
          <w:rPr>
            <w:noProof/>
            <w:webHidden/>
          </w:rPr>
          <w:tab/>
        </w:r>
        <w:r w:rsidR="00433940">
          <w:rPr>
            <w:noProof/>
            <w:webHidden/>
          </w:rPr>
          <w:fldChar w:fldCharType="begin"/>
        </w:r>
        <w:r w:rsidR="00433940">
          <w:rPr>
            <w:noProof/>
            <w:webHidden/>
          </w:rPr>
          <w:instrText xml:space="preserve"> PAGEREF _Toc530667086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87" w:history="1">
        <w:r w:rsidR="00433940" w:rsidRPr="00B1636B">
          <w:rPr>
            <w:rStyle w:val="Hyperlink"/>
            <w:rFonts w:cs="Arial"/>
            <w:noProof/>
            <w:lang w:val="de-DE"/>
          </w:rPr>
          <w:t>3.4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Perturbation Attacks</w:t>
        </w:r>
        <w:r w:rsidR="00433940">
          <w:rPr>
            <w:noProof/>
            <w:webHidden/>
          </w:rPr>
          <w:tab/>
        </w:r>
        <w:r w:rsidR="00433940">
          <w:rPr>
            <w:noProof/>
            <w:webHidden/>
          </w:rPr>
          <w:fldChar w:fldCharType="begin"/>
        </w:r>
        <w:r w:rsidR="00433940">
          <w:rPr>
            <w:noProof/>
            <w:webHidden/>
          </w:rPr>
          <w:instrText xml:space="preserve"> PAGEREF _Toc530667087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88" w:history="1">
        <w:r w:rsidR="00433940" w:rsidRPr="00B1636B">
          <w:rPr>
            <w:rStyle w:val="Hyperlink"/>
            <w:rFonts w:cs="Arial"/>
            <w:noProof/>
          </w:rPr>
          <w:t>3.4.1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AS.17: Perturbation Attacks on Lock Bits</w:t>
        </w:r>
        <w:r w:rsidR="00433940">
          <w:rPr>
            <w:noProof/>
            <w:webHidden/>
          </w:rPr>
          <w:tab/>
        </w:r>
        <w:r w:rsidR="00433940">
          <w:rPr>
            <w:noProof/>
            <w:webHidden/>
          </w:rPr>
          <w:fldChar w:fldCharType="begin"/>
        </w:r>
        <w:r w:rsidR="00433940">
          <w:rPr>
            <w:noProof/>
            <w:webHidden/>
          </w:rPr>
          <w:instrText xml:space="preserve"> PAGEREF _Toc530667088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89" w:history="1">
        <w:r w:rsidR="00433940" w:rsidRPr="00B1636B">
          <w:rPr>
            <w:rStyle w:val="Hyperlink"/>
            <w:rFonts w:cs="Arial"/>
            <w:noProof/>
          </w:rPr>
          <w:t>3.4.2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AS.18: Perturbation Attack on Software</w:t>
        </w:r>
        <w:r w:rsidR="00433940">
          <w:rPr>
            <w:noProof/>
            <w:webHidden/>
          </w:rPr>
          <w:tab/>
        </w:r>
        <w:r w:rsidR="00433940">
          <w:rPr>
            <w:noProof/>
            <w:webHidden/>
          </w:rPr>
          <w:fldChar w:fldCharType="begin"/>
        </w:r>
        <w:r w:rsidR="00433940">
          <w:rPr>
            <w:noProof/>
            <w:webHidden/>
          </w:rPr>
          <w:instrText xml:space="preserve"> PAGEREF _Toc530667089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90" w:history="1">
        <w:r w:rsidR="00433940" w:rsidRPr="00B1636B">
          <w:rPr>
            <w:rStyle w:val="Hyperlink"/>
            <w:rFonts w:cs="Arial"/>
            <w:noProof/>
          </w:rPr>
          <w:t>3.4.3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AS.19: DFA Caused by Transient Perturbations</w:t>
        </w:r>
        <w:r w:rsidR="00433940">
          <w:rPr>
            <w:noProof/>
            <w:webHidden/>
          </w:rPr>
          <w:tab/>
        </w:r>
        <w:r w:rsidR="00433940">
          <w:rPr>
            <w:noProof/>
            <w:webHidden/>
          </w:rPr>
          <w:fldChar w:fldCharType="begin"/>
        </w:r>
        <w:r w:rsidR="00433940">
          <w:rPr>
            <w:noProof/>
            <w:webHidden/>
          </w:rPr>
          <w:instrText xml:space="preserve"> PAGEREF _Toc530667090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91" w:history="1">
        <w:r w:rsidR="00433940" w:rsidRPr="00B1636B">
          <w:rPr>
            <w:rStyle w:val="Hyperlink"/>
            <w:rFonts w:cs="Arial"/>
            <w:noProof/>
          </w:rPr>
          <w:t>3.4.4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AS.20: Behaviour Analysis Attacks Caused by Transient Perturbations</w:t>
        </w:r>
        <w:r w:rsidR="00433940">
          <w:rPr>
            <w:noProof/>
            <w:webHidden/>
          </w:rPr>
          <w:tab/>
        </w:r>
        <w:r w:rsidR="00433940">
          <w:rPr>
            <w:noProof/>
            <w:webHidden/>
          </w:rPr>
          <w:fldChar w:fldCharType="begin"/>
        </w:r>
        <w:r w:rsidR="00433940">
          <w:rPr>
            <w:noProof/>
            <w:webHidden/>
          </w:rPr>
          <w:instrText xml:space="preserve"> PAGEREF _Toc530667091 \h </w:instrText>
        </w:r>
        <w:r w:rsidR="00433940">
          <w:rPr>
            <w:noProof/>
            <w:webHidden/>
          </w:rPr>
        </w:r>
        <w:r w:rsidR="00433940">
          <w:rPr>
            <w:noProof/>
            <w:webHidden/>
          </w:rPr>
          <w:fldChar w:fldCharType="separate"/>
        </w:r>
        <w:r w:rsidR="00433940">
          <w:rPr>
            <w:noProof/>
            <w:webHidden/>
          </w:rPr>
          <w:t>13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92" w:history="1">
        <w:r w:rsidR="00433940" w:rsidRPr="00B1636B">
          <w:rPr>
            <w:rStyle w:val="Hyperlink"/>
            <w:rFonts w:cs="Arial"/>
            <w:noProof/>
          </w:rPr>
          <w:t>3.4.5</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AS.21: Environmental Perturbation Attacks</w:t>
        </w:r>
        <w:r w:rsidR="00433940">
          <w:rPr>
            <w:noProof/>
            <w:webHidden/>
          </w:rPr>
          <w:tab/>
        </w:r>
        <w:r w:rsidR="00433940">
          <w:rPr>
            <w:noProof/>
            <w:webHidden/>
          </w:rPr>
          <w:fldChar w:fldCharType="begin"/>
        </w:r>
        <w:r w:rsidR="00433940">
          <w:rPr>
            <w:noProof/>
            <w:webHidden/>
          </w:rPr>
          <w:instrText xml:space="preserve"> PAGEREF _Toc530667092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93" w:history="1">
        <w:r w:rsidR="00433940" w:rsidRPr="00B1636B">
          <w:rPr>
            <w:rStyle w:val="Hyperlink"/>
            <w:rFonts w:cs="Arial"/>
            <w:noProof/>
          </w:rPr>
          <w:t>3.4.6</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AS.22: Data Remanence of Volatile Memories Content</w:t>
        </w:r>
        <w:r w:rsidR="00433940">
          <w:rPr>
            <w:noProof/>
            <w:webHidden/>
          </w:rPr>
          <w:tab/>
        </w:r>
        <w:r w:rsidR="00433940">
          <w:rPr>
            <w:noProof/>
            <w:webHidden/>
          </w:rPr>
          <w:fldChar w:fldCharType="begin"/>
        </w:r>
        <w:r w:rsidR="00433940">
          <w:rPr>
            <w:noProof/>
            <w:webHidden/>
          </w:rPr>
          <w:instrText xml:space="preserve"> PAGEREF _Toc530667093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94" w:history="1">
        <w:r w:rsidR="00433940" w:rsidRPr="00B1636B">
          <w:rPr>
            <w:rStyle w:val="Hyperlink"/>
            <w:rFonts w:cs="Arial"/>
            <w:noProof/>
            <w:lang w:val="de-DE"/>
          </w:rPr>
          <w:t>3.5</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Front Side Attacks</w:t>
        </w:r>
        <w:r w:rsidR="00433940">
          <w:rPr>
            <w:noProof/>
            <w:webHidden/>
          </w:rPr>
          <w:tab/>
        </w:r>
        <w:r w:rsidR="00433940">
          <w:rPr>
            <w:noProof/>
            <w:webHidden/>
          </w:rPr>
          <w:fldChar w:fldCharType="begin"/>
        </w:r>
        <w:r w:rsidR="00433940">
          <w:rPr>
            <w:noProof/>
            <w:webHidden/>
          </w:rPr>
          <w:instrText xml:space="preserve"> PAGEREF _Toc530667094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95" w:history="1">
        <w:r w:rsidR="00433940" w:rsidRPr="00B1636B">
          <w:rPr>
            <w:rStyle w:val="Hyperlink"/>
            <w:rFonts w:cs="Arial"/>
            <w:noProof/>
          </w:rPr>
          <w:t>3.5.1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AS.23: Cut Key Block</w:t>
        </w:r>
        <w:r w:rsidR="00433940">
          <w:rPr>
            <w:noProof/>
            <w:webHidden/>
          </w:rPr>
          <w:tab/>
        </w:r>
        <w:r w:rsidR="00433940">
          <w:rPr>
            <w:noProof/>
            <w:webHidden/>
          </w:rPr>
          <w:fldChar w:fldCharType="begin"/>
        </w:r>
        <w:r w:rsidR="00433940">
          <w:rPr>
            <w:noProof/>
            <w:webHidden/>
          </w:rPr>
          <w:instrText xml:space="preserve"> PAGEREF _Toc530667095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96" w:history="1">
        <w:r w:rsidR="00433940" w:rsidRPr="00B1636B">
          <w:rPr>
            <w:rStyle w:val="Hyperlink"/>
            <w:rFonts w:cs="Arial"/>
            <w:noProof/>
          </w:rPr>
          <w:t>3.5.2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AS.24: Rip Out Rubber Keys</w:t>
        </w:r>
        <w:r w:rsidR="00433940">
          <w:rPr>
            <w:noProof/>
            <w:webHidden/>
          </w:rPr>
          <w:tab/>
        </w:r>
        <w:r w:rsidR="00433940">
          <w:rPr>
            <w:noProof/>
            <w:webHidden/>
          </w:rPr>
          <w:fldChar w:fldCharType="begin"/>
        </w:r>
        <w:r w:rsidR="00433940">
          <w:rPr>
            <w:noProof/>
            <w:webHidden/>
          </w:rPr>
          <w:instrText xml:space="preserve"> PAGEREF _Toc530667096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97" w:history="1">
        <w:r w:rsidR="00433940" w:rsidRPr="00B1636B">
          <w:rPr>
            <w:rStyle w:val="Hyperlink"/>
            <w:rFonts w:cs="Arial"/>
            <w:noProof/>
            <w:lang w:val="de-DE"/>
          </w:rPr>
          <w:t>3.6</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EMA and Sound Attacks</w:t>
        </w:r>
        <w:r w:rsidR="00433940">
          <w:rPr>
            <w:noProof/>
            <w:webHidden/>
          </w:rPr>
          <w:tab/>
        </w:r>
        <w:r w:rsidR="00433940">
          <w:rPr>
            <w:noProof/>
            <w:webHidden/>
          </w:rPr>
          <w:fldChar w:fldCharType="begin"/>
        </w:r>
        <w:r w:rsidR="00433940">
          <w:rPr>
            <w:noProof/>
            <w:webHidden/>
          </w:rPr>
          <w:instrText xml:space="preserve"> PAGEREF _Toc530667097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98" w:history="1">
        <w:r w:rsidR="00433940" w:rsidRPr="00B1636B">
          <w:rPr>
            <w:rStyle w:val="Hyperlink"/>
            <w:rFonts w:cs="Arial"/>
            <w:noProof/>
          </w:rPr>
          <w:t>3.6.1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AS.25: Monitoring Keyboard Sound</w:t>
        </w:r>
        <w:r w:rsidR="00433940">
          <w:rPr>
            <w:noProof/>
            <w:webHidden/>
          </w:rPr>
          <w:tab/>
        </w:r>
        <w:r w:rsidR="00433940">
          <w:rPr>
            <w:noProof/>
            <w:webHidden/>
          </w:rPr>
          <w:fldChar w:fldCharType="begin"/>
        </w:r>
        <w:r w:rsidR="00433940">
          <w:rPr>
            <w:noProof/>
            <w:webHidden/>
          </w:rPr>
          <w:instrText xml:space="preserve"> PAGEREF _Toc530667098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099" w:history="1">
        <w:r w:rsidR="00433940" w:rsidRPr="00B1636B">
          <w:rPr>
            <w:rStyle w:val="Hyperlink"/>
            <w:rFonts w:cs="Arial"/>
            <w:noProof/>
          </w:rPr>
          <w:t>3.6.2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AS.26: Monitoring Electromagnetic Emanation</w:t>
        </w:r>
        <w:r w:rsidR="00433940">
          <w:rPr>
            <w:noProof/>
            <w:webHidden/>
          </w:rPr>
          <w:tab/>
        </w:r>
        <w:r w:rsidR="00433940">
          <w:rPr>
            <w:noProof/>
            <w:webHidden/>
          </w:rPr>
          <w:fldChar w:fldCharType="begin"/>
        </w:r>
        <w:r w:rsidR="00433940">
          <w:rPr>
            <w:noProof/>
            <w:webHidden/>
          </w:rPr>
          <w:instrText xml:space="preserve"> PAGEREF _Toc530667099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00" w:history="1">
        <w:r w:rsidR="00433940" w:rsidRPr="00B1636B">
          <w:rPr>
            <w:rStyle w:val="Hyperlink"/>
            <w:rFonts w:cs="Arial"/>
            <w:noProof/>
          </w:rPr>
          <w:t>3.6.3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AS.27: Microwave Scanning</w:t>
        </w:r>
        <w:r w:rsidR="00433940">
          <w:rPr>
            <w:noProof/>
            <w:webHidden/>
          </w:rPr>
          <w:tab/>
        </w:r>
        <w:r w:rsidR="00433940">
          <w:rPr>
            <w:noProof/>
            <w:webHidden/>
          </w:rPr>
          <w:fldChar w:fldCharType="begin"/>
        </w:r>
        <w:r w:rsidR="00433940">
          <w:rPr>
            <w:noProof/>
            <w:webHidden/>
          </w:rPr>
          <w:instrText xml:space="preserve"> PAGEREF _Toc530667100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01" w:history="1">
        <w:r w:rsidR="00433940" w:rsidRPr="00B1636B">
          <w:rPr>
            <w:rStyle w:val="Hyperlink"/>
            <w:rFonts w:cs="Arial"/>
            <w:noProof/>
          </w:rPr>
          <w:t>3.6.4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AS.28: Monitoring Keyboard Emanation</w:t>
        </w:r>
        <w:r w:rsidR="00433940">
          <w:rPr>
            <w:noProof/>
            <w:webHidden/>
          </w:rPr>
          <w:tab/>
        </w:r>
        <w:r w:rsidR="00433940">
          <w:rPr>
            <w:noProof/>
            <w:webHidden/>
          </w:rPr>
          <w:fldChar w:fldCharType="begin"/>
        </w:r>
        <w:r w:rsidR="00433940">
          <w:rPr>
            <w:noProof/>
            <w:webHidden/>
          </w:rPr>
          <w:instrText xml:space="preserve"> PAGEREF _Toc530667101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02" w:history="1">
        <w:r w:rsidR="00433940" w:rsidRPr="00B1636B">
          <w:rPr>
            <w:rStyle w:val="Hyperlink"/>
            <w:noProof/>
            <w:lang w:val="de-DE"/>
          </w:rPr>
          <w:t>3.7</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Attacks on RNG</w:t>
        </w:r>
        <w:r w:rsidR="00433940">
          <w:rPr>
            <w:noProof/>
            <w:webHidden/>
          </w:rPr>
          <w:tab/>
        </w:r>
        <w:r w:rsidR="00433940">
          <w:rPr>
            <w:noProof/>
            <w:webHidden/>
          </w:rPr>
          <w:fldChar w:fldCharType="begin"/>
        </w:r>
        <w:r w:rsidR="00433940">
          <w:rPr>
            <w:noProof/>
            <w:webHidden/>
          </w:rPr>
          <w:instrText xml:space="preserve"> PAGEREF _Toc530667102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03" w:history="1">
        <w:r w:rsidR="00433940" w:rsidRPr="00B1636B">
          <w:rPr>
            <w:rStyle w:val="Hyperlink"/>
            <w:rFonts w:cs="Arial"/>
            <w:noProof/>
          </w:rPr>
          <w:t>3.7.1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AS.29: Attack on True Random Number Generator (TRNG)</w:t>
        </w:r>
        <w:r w:rsidR="00433940">
          <w:rPr>
            <w:noProof/>
            <w:webHidden/>
          </w:rPr>
          <w:tab/>
        </w:r>
        <w:r w:rsidR="00433940">
          <w:rPr>
            <w:noProof/>
            <w:webHidden/>
          </w:rPr>
          <w:fldChar w:fldCharType="begin"/>
        </w:r>
        <w:r w:rsidR="00433940">
          <w:rPr>
            <w:noProof/>
            <w:webHidden/>
          </w:rPr>
          <w:instrText xml:space="preserve"> PAGEREF _Toc530667103 \h </w:instrText>
        </w:r>
        <w:r w:rsidR="00433940">
          <w:rPr>
            <w:noProof/>
            <w:webHidden/>
          </w:rPr>
        </w:r>
        <w:r w:rsidR="00433940">
          <w:rPr>
            <w:noProof/>
            <w:webHidden/>
          </w:rPr>
          <w:fldChar w:fldCharType="separate"/>
        </w:r>
        <w:r w:rsidR="00433940">
          <w:rPr>
            <w:noProof/>
            <w:webHidden/>
          </w:rPr>
          <w:t>14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04" w:history="1">
        <w:r w:rsidR="00433940" w:rsidRPr="00B1636B">
          <w:rPr>
            <w:rStyle w:val="Hyperlink"/>
            <w:rFonts w:cs="Arial"/>
            <w:noProof/>
          </w:rPr>
          <w:t>3.7.2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AS.30: Attack on Pseudo Random Number Generator (PRNG)</w:t>
        </w:r>
        <w:r w:rsidR="00433940">
          <w:rPr>
            <w:noProof/>
            <w:webHidden/>
          </w:rPr>
          <w:tab/>
        </w:r>
        <w:r w:rsidR="00433940">
          <w:rPr>
            <w:noProof/>
            <w:webHidden/>
          </w:rPr>
          <w:fldChar w:fldCharType="begin"/>
        </w:r>
        <w:r w:rsidR="00433940">
          <w:rPr>
            <w:noProof/>
            <w:webHidden/>
          </w:rPr>
          <w:instrText xml:space="preserve"> PAGEREF _Toc530667104 \h </w:instrText>
        </w:r>
        <w:r w:rsidR="00433940">
          <w:rPr>
            <w:noProof/>
            <w:webHidden/>
          </w:rPr>
        </w:r>
        <w:r w:rsidR="00433940">
          <w:rPr>
            <w:noProof/>
            <w:webHidden/>
          </w:rPr>
          <w:fldChar w:fldCharType="separate"/>
        </w:r>
        <w:r w:rsidR="00433940">
          <w:rPr>
            <w:noProof/>
            <w:webHidden/>
          </w:rPr>
          <w:t>15</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05" w:history="1">
        <w:r w:rsidR="00433940" w:rsidRPr="00B1636B">
          <w:rPr>
            <w:rStyle w:val="Hyperlink"/>
            <w:rFonts w:cs="Arial"/>
            <w:noProof/>
            <w:lang w:val="de-DE"/>
          </w:rPr>
          <w:t>3.8</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Software Attacks</w:t>
        </w:r>
        <w:r w:rsidR="00433940">
          <w:rPr>
            <w:noProof/>
            <w:webHidden/>
          </w:rPr>
          <w:tab/>
        </w:r>
        <w:r w:rsidR="00433940">
          <w:rPr>
            <w:noProof/>
            <w:webHidden/>
          </w:rPr>
          <w:fldChar w:fldCharType="begin"/>
        </w:r>
        <w:r w:rsidR="00433940">
          <w:rPr>
            <w:noProof/>
            <w:webHidden/>
          </w:rPr>
          <w:instrText xml:space="preserve"> PAGEREF _Toc530667105 \h </w:instrText>
        </w:r>
        <w:r w:rsidR="00433940">
          <w:rPr>
            <w:noProof/>
            <w:webHidden/>
          </w:rPr>
        </w:r>
        <w:r w:rsidR="00433940">
          <w:rPr>
            <w:noProof/>
            <w:webHidden/>
          </w:rPr>
          <w:fldChar w:fldCharType="separate"/>
        </w:r>
        <w:r w:rsidR="00433940">
          <w:rPr>
            <w:noProof/>
            <w:webHidden/>
          </w:rPr>
          <w:t>15</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06" w:history="1">
        <w:r w:rsidR="00433940" w:rsidRPr="00B1636B">
          <w:rPr>
            <w:rStyle w:val="Hyperlink"/>
            <w:rFonts w:cs="Arial"/>
            <w:noProof/>
          </w:rPr>
          <w:t>3.8.1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AS.31: Off-device Attacks</w:t>
        </w:r>
        <w:r w:rsidR="00433940">
          <w:rPr>
            <w:noProof/>
            <w:webHidden/>
          </w:rPr>
          <w:tab/>
        </w:r>
        <w:r w:rsidR="00433940">
          <w:rPr>
            <w:noProof/>
            <w:webHidden/>
          </w:rPr>
          <w:fldChar w:fldCharType="begin"/>
        </w:r>
        <w:r w:rsidR="00433940">
          <w:rPr>
            <w:noProof/>
            <w:webHidden/>
          </w:rPr>
          <w:instrText xml:space="preserve"> PAGEREF _Toc530667106 \h </w:instrText>
        </w:r>
        <w:r w:rsidR="00433940">
          <w:rPr>
            <w:noProof/>
            <w:webHidden/>
          </w:rPr>
        </w:r>
        <w:r w:rsidR="00433940">
          <w:rPr>
            <w:noProof/>
            <w:webHidden/>
          </w:rPr>
          <w:fldChar w:fldCharType="separate"/>
        </w:r>
        <w:r w:rsidR="00433940">
          <w:rPr>
            <w:noProof/>
            <w:webHidden/>
          </w:rPr>
          <w:t>15</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07" w:history="1">
        <w:r w:rsidR="00433940" w:rsidRPr="00B1636B">
          <w:rPr>
            <w:rStyle w:val="Hyperlink"/>
            <w:rFonts w:cs="Arial"/>
            <w:noProof/>
          </w:rPr>
          <w:t>3.8.2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AS.32: On-device Attacks</w:t>
        </w:r>
        <w:r w:rsidR="00433940">
          <w:rPr>
            <w:noProof/>
            <w:webHidden/>
          </w:rPr>
          <w:tab/>
        </w:r>
        <w:r w:rsidR="00433940">
          <w:rPr>
            <w:noProof/>
            <w:webHidden/>
          </w:rPr>
          <w:fldChar w:fldCharType="begin"/>
        </w:r>
        <w:r w:rsidR="00433940">
          <w:rPr>
            <w:noProof/>
            <w:webHidden/>
          </w:rPr>
          <w:instrText xml:space="preserve"> PAGEREF _Toc530667107 \h </w:instrText>
        </w:r>
        <w:r w:rsidR="00433940">
          <w:rPr>
            <w:noProof/>
            <w:webHidden/>
          </w:rPr>
        </w:r>
        <w:r w:rsidR="00433940">
          <w:rPr>
            <w:noProof/>
            <w:webHidden/>
          </w:rPr>
          <w:fldChar w:fldCharType="separate"/>
        </w:r>
        <w:r w:rsidR="00433940">
          <w:rPr>
            <w:noProof/>
            <w:webHidden/>
          </w:rPr>
          <w:t>15</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08" w:history="1">
        <w:r w:rsidR="00433940" w:rsidRPr="00B1636B">
          <w:rPr>
            <w:rStyle w:val="Hyperlink"/>
            <w:rFonts w:cs="Arial"/>
            <w:noProof/>
            <w:lang w:val="de-DE"/>
          </w:rPr>
          <w:t>3.9</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PIN and Cryptographic Key Related Protocol Attacks</w:t>
        </w:r>
        <w:r w:rsidR="00433940">
          <w:rPr>
            <w:noProof/>
            <w:webHidden/>
          </w:rPr>
          <w:tab/>
        </w:r>
        <w:r w:rsidR="00433940">
          <w:rPr>
            <w:noProof/>
            <w:webHidden/>
          </w:rPr>
          <w:fldChar w:fldCharType="begin"/>
        </w:r>
        <w:r w:rsidR="00433940">
          <w:rPr>
            <w:noProof/>
            <w:webHidden/>
          </w:rPr>
          <w:instrText xml:space="preserve"> PAGEREF _Toc530667108 \h </w:instrText>
        </w:r>
        <w:r w:rsidR="00433940">
          <w:rPr>
            <w:noProof/>
            <w:webHidden/>
          </w:rPr>
        </w:r>
        <w:r w:rsidR="00433940">
          <w:rPr>
            <w:noProof/>
            <w:webHidden/>
          </w:rPr>
          <w:fldChar w:fldCharType="separate"/>
        </w:r>
        <w:r w:rsidR="00433940">
          <w:rPr>
            <w:noProof/>
            <w:webHidden/>
          </w:rPr>
          <w:t>16</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09" w:history="1">
        <w:r w:rsidR="00433940" w:rsidRPr="00B1636B">
          <w:rPr>
            <w:rStyle w:val="Hyperlink"/>
            <w:rFonts w:cs="Arial"/>
            <w:noProof/>
          </w:rPr>
          <w:t>3.9.1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AS.33: Limit Key Encryption Key search by Check Value</w:t>
        </w:r>
        <w:r w:rsidR="00433940">
          <w:rPr>
            <w:noProof/>
            <w:webHidden/>
          </w:rPr>
          <w:tab/>
        </w:r>
        <w:r w:rsidR="00433940">
          <w:rPr>
            <w:noProof/>
            <w:webHidden/>
          </w:rPr>
          <w:fldChar w:fldCharType="begin"/>
        </w:r>
        <w:r w:rsidR="00433940">
          <w:rPr>
            <w:noProof/>
            <w:webHidden/>
          </w:rPr>
          <w:instrText xml:space="preserve"> PAGEREF _Toc530667109 \h </w:instrText>
        </w:r>
        <w:r w:rsidR="00433940">
          <w:rPr>
            <w:noProof/>
            <w:webHidden/>
          </w:rPr>
        </w:r>
        <w:r w:rsidR="00433940">
          <w:rPr>
            <w:noProof/>
            <w:webHidden/>
          </w:rPr>
          <w:fldChar w:fldCharType="separate"/>
        </w:r>
        <w:r w:rsidR="00433940">
          <w:rPr>
            <w:noProof/>
            <w:webHidden/>
          </w:rPr>
          <w:t>16</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10" w:history="1">
        <w:r w:rsidR="00433940" w:rsidRPr="00B1636B">
          <w:rPr>
            <w:rStyle w:val="Hyperlink"/>
            <w:rFonts w:cs="Arial"/>
            <w:noProof/>
          </w:rPr>
          <w:t>3.9.2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AS.34: Weakly Padded PIN Blocks</w:t>
        </w:r>
        <w:r w:rsidR="00433940">
          <w:rPr>
            <w:noProof/>
            <w:webHidden/>
          </w:rPr>
          <w:tab/>
        </w:r>
        <w:r w:rsidR="00433940">
          <w:rPr>
            <w:noProof/>
            <w:webHidden/>
          </w:rPr>
          <w:fldChar w:fldCharType="begin"/>
        </w:r>
        <w:r w:rsidR="00433940">
          <w:rPr>
            <w:noProof/>
            <w:webHidden/>
          </w:rPr>
          <w:instrText xml:space="preserve"> PAGEREF _Toc530667110 \h </w:instrText>
        </w:r>
        <w:r w:rsidR="00433940">
          <w:rPr>
            <w:noProof/>
            <w:webHidden/>
          </w:rPr>
        </w:r>
        <w:r w:rsidR="00433940">
          <w:rPr>
            <w:noProof/>
            <w:webHidden/>
          </w:rPr>
          <w:fldChar w:fldCharType="separate"/>
        </w:r>
        <w:r w:rsidR="00433940">
          <w:rPr>
            <w:noProof/>
            <w:webHidden/>
          </w:rPr>
          <w:t>16</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11" w:history="1">
        <w:r w:rsidR="00433940" w:rsidRPr="00B1636B">
          <w:rPr>
            <w:rStyle w:val="Hyperlink"/>
            <w:rFonts w:cs="Arial"/>
            <w:noProof/>
          </w:rPr>
          <w:t>3.9.3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AS.35: Exhaustive PIN Search on Secondary PIN Related Functions</w:t>
        </w:r>
        <w:r w:rsidR="00433940">
          <w:rPr>
            <w:noProof/>
            <w:webHidden/>
          </w:rPr>
          <w:tab/>
        </w:r>
        <w:r w:rsidR="00433940">
          <w:rPr>
            <w:noProof/>
            <w:webHidden/>
          </w:rPr>
          <w:fldChar w:fldCharType="begin"/>
        </w:r>
        <w:r w:rsidR="00433940">
          <w:rPr>
            <w:noProof/>
            <w:webHidden/>
          </w:rPr>
          <w:instrText xml:space="preserve"> PAGEREF _Toc530667111 \h </w:instrText>
        </w:r>
        <w:r w:rsidR="00433940">
          <w:rPr>
            <w:noProof/>
            <w:webHidden/>
          </w:rPr>
        </w:r>
        <w:r w:rsidR="00433940">
          <w:rPr>
            <w:noProof/>
            <w:webHidden/>
          </w:rPr>
          <w:fldChar w:fldCharType="separate"/>
        </w:r>
        <w:r w:rsidR="00433940">
          <w:rPr>
            <w:noProof/>
            <w:webHidden/>
          </w:rPr>
          <w:t>16</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12" w:history="1">
        <w:r w:rsidR="00433940" w:rsidRPr="00B1636B">
          <w:rPr>
            <w:rStyle w:val="Hyperlink"/>
            <w:rFonts w:cs="Arial"/>
            <w:noProof/>
          </w:rPr>
          <w:t>3.9.4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AS.36: Clear Keypad Entry and Display Modification</w:t>
        </w:r>
        <w:r w:rsidR="00433940">
          <w:rPr>
            <w:noProof/>
            <w:webHidden/>
          </w:rPr>
          <w:tab/>
        </w:r>
        <w:r w:rsidR="00433940">
          <w:rPr>
            <w:noProof/>
            <w:webHidden/>
          </w:rPr>
          <w:fldChar w:fldCharType="begin"/>
        </w:r>
        <w:r w:rsidR="00433940">
          <w:rPr>
            <w:noProof/>
            <w:webHidden/>
          </w:rPr>
          <w:instrText xml:space="preserve"> PAGEREF _Toc530667112 \h </w:instrText>
        </w:r>
        <w:r w:rsidR="00433940">
          <w:rPr>
            <w:noProof/>
            <w:webHidden/>
          </w:rPr>
        </w:r>
        <w:r w:rsidR="00433940">
          <w:rPr>
            <w:noProof/>
            <w:webHidden/>
          </w:rPr>
          <w:fldChar w:fldCharType="separate"/>
        </w:r>
        <w:r w:rsidR="00433940">
          <w:rPr>
            <w:noProof/>
            <w:webHidden/>
          </w:rPr>
          <w:t>16</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13" w:history="1">
        <w:r w:rsidR="00433940" w:rsidRPr="00B1636B">
          <w:rPr>
            <w:rStyle w:val="Hyperlink"/>
            <w:rFonts w:cs="Arial"/>
            <w:noProof/>
            <w:lang w:val="de-DE"/>
          </w:rPr>
          <w:t>3.10</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AS.37: Attack Magnetic Head Using Doors or Covers</w:t>
        </w:r>
        <w:r w:rsidR="00433940">
          <w:rPr>
            <w:noProof/>
            <w:webHidden/>
          </w:rPr>
          <w:tab/>
        </w:r>
        <w:r w:rsidR="00433940">
          <w:rPr>
            <w:noProof/>
            <w:webHidden/>
          </w:rPr>
          <w:fldChar w:fldCharType="begin"/>
        </w:r>
        <w:r w:rsidR="00433940">
          <w:rPr>
            <w:noProof/>
            <w:webHidden/>
          </w:rPr>
          <w:instrText xml:space="preserve"> PAGEREF _Toc530667113 \h </w:instrText>
        </w:r>
        <w:r w:rsidR="00433940">
          <w:rPr>
            <w:noProof/>
            <w:webHidden/>
          </w:rPr>
        </w:r>
        <w:r w:rsidR="00433940">
          <w:rPr>
            <w:noProof/>
            <w:webHidden/>
          </w:rPr>
          <w:fldChar w:fldCharType="separate"/>
        </w:r>
        <w:r w:rsidR="00433940">
          <w:rPr>
            <w:noProof/>
            <w:webHidden/>
          </w:rPr>
          <w:t>16</w:t>
        </w:r>
        <w:r w:rsidR="00433940">
          <w:rPr>
            <w:noProof/>
            <w:webHidden/>
          </w:rPr>
          <w:fldChar w:fldCharType="end"/>
        </w:r>
      </w:hyperlink>
    </w:p>
    <w:p w:rsidR="00433940" w:rsidRDefault="00234772">
      <w:pPr>
        <w:pStyle w:val="Verzeichnis1"/>
        <w:tabs>
          <w:tab w:val="left" w:pos="440"/>
          <w:tab w:val="right" w:leader="dot" w:pos="9060"/>
        </w:tabs>
        <w:rPr>
          <w:rFonts w:asciiTheme="minorHAnsi" w:eastAsiaTheme="minorEastAsia" w:hAnsiTheme="minorHAnsi" w:cstheme="minorBidi"/>
          <w:noProof/>
          <w:kern w:val="0"/>
          <w:szCs w:val="22"/>
          <w:lang w:eastAsia="en-GB"/>
          <w14:ligatures w14:val="none"/>
        </w:rPr>
      </w:pPr>
      <w:hyperlink w:anchor="_Toc530667114" w:history="1">
        <w:r w:rsidR="00433940" w:rsidRPr="00B1636B">
          <w:rPr>
            <w:rStyle w:val="Hyperlink"/>
            <w:rFonts w:cs="Arial"/>
            <w:noProof/>
          </w:rPr>
          <w:t>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rFonts w:cs="Arial"/>
            <w:noProof/>
          </w:rPr>
          <w:t>Penetration Tests</w:t>
        </w:r>
        <w:r w:rsidR="00433940">
          <w:rPr>
            <w:noProof/>
            <w:webHidden/>
          </w:rPr>
          <w:tab/>
        </w:r>
        <w:r w:rsidR="00433940">
          <w:rPr>
            <w:noProof/>
            <w:webHidden/>
          </w:rPr>
          <w:fldChar w:fldCharType="begin"/>
        </w:r>
        <w:r w:rsidR="00433940">
          <w:rPr>
            <w:noProof/>
            <w:webHidden/>
          </w:rPr>
          <w:instrText xml:space="preserve"> PAGEREF _Toc530667114 \h </w:instrText>
        </w:r>
        <w:r w:rsidR="00433940">
          <w:rPr>
            <w:noProof/>
            <w:webHidden/>
          </w:rPr>
        </w:r>
        <w:r w:rsidR="00433940">
          <w:rPr>
            <w:noProof/>
            <w:webHidden/>
          </w:rPr>
          <w:fldChar w:fldCharType="separate"/>
        </w:r>
        <w:r w:rsidR="00433940">
          <w:rPr>
            <w:noProof/>
            <w:webHidden/>
          </w:rPr>
          <w:t>17</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15" w:history="1">
        <w:r w:rsidR="00433940" w:rsidRPr="00B1636B">
          <w:rPr>
            <w:rStyle w:val="Hyperlink"/>
            <w:noProof/>
            <w:lang w:val="de-DE"/>
          </w:rPr>
          <w:t>4.1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General description</w:t>
        </w:r>
        <w:r w:rsidR="00433940">
          <w:rPr>
            <w:noProof/>
            <w:webHidden/>
          </w:rPr>
          <w:tab/>
        </w:r>
        <w:r w:rsidR="00433940">
          <w:rPr>
            <w:noProof/>
            <w:webHidden/>
          </w:rPr>
          <w:fldChar w:fldCharType="begin"/>
        </w:r>
        <w:r w:rsidR="00433940">
          <w:rPr>
            <w:noProof/>
            <w:webHidden/>
          </w:rPr>
          <w:instrText xml:space="preserve"> PAGEREF _Toc530667115 \h </w:instrText>
        </w:r>
        <w:r w:rsidR="00433940">
          <w:rPr>
            <w:noProof/>
            <w:webHidden/>
          </w:rPr>
        </w:r>
        <w:r w:rsidR="00433940">
          <w:rPr>
            <w:noProof/>
            <w:webHidden/>
          </w:rPr>
          <w:fldChar w:fldCharType="separate"/>
        </w:r>
        <w:r w:rsidR="00433940">
          <w:rPr>
            <w:noProof/>
            <w:webHidden/>
          </w:rPr>
          <w:t>17</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16" w:history="1">
        <w:r w:rsidR="00433940" w:rsidRPr="00B1636B">
          <w:rPr>
            <w:rStyle w:val="Hyperlink"/>
            <w:noProof/>
            <w:lang w:val="de-DE"/>
          </w:rPr>
          <w:t>4.2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ET.1: Gaining internal access</w:t>
        </w:r>
        <w:r w:rsidR="00433940">
          <w:rPr>
            <w:noProof/>
            <w:webHidden/>
          </w:rPr>
          <w:tab/>
        </w:r>
        <w:r w:rsidR="00433940">
          <w:rPr>
            <w:noProof/>
            <w:webHidden/>
          </w:rPr>
          <w:fldChar w:fldCharType="begin"/>
        </w:r>
        <w:r w:rsidR="00433940">
          <w:rPr>
            <w:noProof/>
            <w:webHidden/>
          </w:rPr>
          <w:instrText xml:space="preserve"> PAGEREF _Toc530667116 \h </w:instrText>
        </w:r>
        <w:r w:rsidR="00433940">
          <w:rPr>
            <w:noProof/>
            <w:webHidden/>
          </w:rPr>
        </w:r>
        <w:r w:rsidR="00433940">
          <w:rPr>
            <w:noProof/>
            <w:webHidden/>
          </w:rPr>
          <w:fldChar w:fldCharType="separate"/>
        </w:r>
        <w:r w:rsidR="00433940">
          <w:rPr>
            <w:noProof/>
            <w:webHidden/>
          </w:rPr>
          <w:t>18</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17" w:history="1">
        <w:r w:rsidR="00433940" w:rsidRPr="00B1636B">
          <w:rPr>
            <w:rStyle w:val="Hyperlink"/>
            <w:noProof/>
          </w:rPr>
          <w:t>4.2.1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Overview</w:t>
        </w:r>
        <w:r w:rsidR="00433940">
          <w:rPr>
            <w:noProof/>
            <w:webHidden/>
          </w:rPr>
          <w:tab/>
        </w:r>
        <w:r w:rsidR="00433940">
          <w:rPr>
            <w:noProof/>
            <w:webHidden/>
          </w:rPr>
          <w:fldChar w:fldCharType="begin"/>
        </w:r>
        <w:r w:rsidR="00433940">
          <w:rPr>
            <w:noProof/>
            <w:webHidden/>
          </w:rPr>
          <w:instrText xml:space="preserve"> PAGEREF _Toc530667117 \h </w:instrText>
        </w:r>
        <w:r w:rsidR="00433940">
          <w:rPr>
            <w:noProof/>
            <w:webHidden/>
          </w:rPr>
        </w:r>
        <w:r w:rsidR="00433940">
          <w:rPr>
            <w:noProof/>
            <w:webHidden/>
          </w:rPr>
          <w:fldChar w:fldCharType="separate"/>
        </w:r>
        <w:r w:rsidR="00433940">
          <w:rPr>
            <w:noProof/>
            <w:webHidden/>
          </w:rPr>
          <w:t>18</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18" w:history="1">
        <w:r w:rsidR="00433940" w:rsidRPr="00B1636B">
          <w:rPr>
            <w:rStyle w:val="Hyperlink"/>
            <w:noProof/>
          </w:rPr>
          <w:t>4.2.2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Removing adhesive Labels</w:t>
        </w:r>
        <w:r w:rsidR="00433940">
          <w:rPr>
            <w:noProof/>
            <w:webHidden/>
          </w:rPr>
          <w:tab/>
        </w:r>
        <w:r w:rsidR="00433940">
          <w:rPr>
            <w:noProof/>
            <w:webHidden/>
          </w:rPr>
          <w:fldChar w:fldCharType="begin"/>
        </w:r>
        <w:r w:rsidR="00433940">
          <w:rPr>
            <w:noProof/>
            <w:webHidden/>
          </w:rPr>
          <w:instrText xml:space="preserve"> PAGEREF _Toc530667118 \h </w:instrText>
        </w:r>
        <w:r w:rsidR="00433940">
          <w:rPr>
            <w:noProof/>
            <w:webHidden/>
          </w:rPr>
        </w:r>
        <w:r w:rsidR="00433940">
          <w:rPr>
            <w:noProof/>
            <w:webHidden/>
          </w:rPr>
          <w:fldChar w:fldCharType="separate"/>
        </w:r>
        <w:r w:rsidR="00433940">
          <w:rPr>
            <w:noProof/>
            <w:webHidden/>
          </w:rPr>
          <w:t>18</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19" w:history="1">
        <w:r w:rsidR="00433940" w:rsidRPr="00B1636B">
          <w:rPr>
            <w:rStyle w:val="Hyperlink"/>
            <w:noProof/>
          </w:rPr>
          <w:t>4.2.3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Opening detection switch</w:t>
        </w:r>
        <w:r w:rsidR="00433940">
          <w:rPr>
            <w:noProof/>
            <w:webHidden/>
          </w:rPr>
          <w:tab/>
        </w:r>
        <w:r w:rsidR="00433940">
          <w:rPr>
            <w:noProof/>
            <w:webHidden/>
          </w:rPr>
          <w:fldChar w:fldCharType="begin"/>
        </w:r>
        <w:r w:rsidR="00433940">
          <w:rPr>
            <w:noProof/>
            <w:webHidden/>
          </w:rPr>
          <w:instrText xml:space="preserve"> PAGEREF _Toc530667119 \h </w:instrText>
        </w:r>
        <w:r w:rsidR="00433940">
          <w:rPr>
            <w:noProof/>
            <w:webHidden/>
          </w:rPr>
        </w:r>
        <w:r w:rsidR="00433940">
          <w:rPr>
            <w:noProof/>
            <w:webHidden/>
          </w:rPr>
          <w:fldChar w:fldCharType="separate"/>
        </w:r>
        <w:r w:rsidR="00433940">
          <w:rPr>
            <w:noProof/>
            <w:webHidden/>
          </w:rPr>
          <w:t>18</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20" w:history="1">
        <w:r w:rsidR="00433940" w:rsidRPr="00B1636B">
          <w:rPr>
            <w:rStyle w:val="Hyperlink"/>
            <w:noProof/>
          </w:rPr>
          <w:t>4.2.4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Overcoming the case opening detection switch</w:t>
        </w:r>
        <w:r w:rsidR="00433940">
          <w:rPr>
            <w:noProof/>
            <w:webHidden/>
          </w:rPr>
          <w:tab/>
        </w:r>
        <w:r w:rsidR="00433940">
          <w:rPr>
            <w:noProof/>
            <w:webHidden/>
          </w:rPr>
          <w:fldChar w:fldCharType="begin"/>
        </w:r>
        <w:r w:rsidR="00433940">
          <w:rPr>
            <w:noProof/>
            <w:webHidden/>
          </w:rPr>
          <w:instrText xml:space="preserve"> PAGEREF _Toc530667120 \h </w:instrText>
        </w:r>
        <w:r w:rsidR="00433940">
          <w:rPr>
            <w:noProof/>
            <w:webHidden/>
          </w:rPr>
        </w:r>
        <w:r w:rsidR="00433940">
          <w:rPr>
            <w:noProof/>
            <w:webHidden/>
          </w:rPr>
          <w:fldChar w:fldCharType="separate"/>
        </w:r>
        <w:r w:rsidR="00433940">
          <w:rPr>
            <w:noProof/>
            <w:webHidden/>
          </w:rPr>
          <w:t>18</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21" w:history="1">
        <w:r w:rsidR="00433940" w:rsidRPr="00B1636B">
          <w:rPr>
            <w:rStyle w:val="Hyperlink"/>
            <w:noProof/>
          </w:rPr>
          <w:t>4.2.5</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Bunker</w:t>
        </w:r>
        <w:r w:rsidR="00433940">
          <w:rPr>
            <w:noProof/>
            <w:webHidden/>
          </w:rPr>
          <w:tab/>
        </w:r>
        <w:r w:rsidR="00433940">
          <w:rPr>
            <w:noProof/>
            <w:webHidden/>
          </w:rPr>
          <w:fldChar w:fldCharType="begin"/>
        </w:r>
        <w:r w:rsidR="00433940">
          <w:rPr>
            <w:noProof/>
            <w:webHidden/>
          </w:rPr>
          <w:instrText xml:space="preserve"> PAGEREF _Toc530667121 \h </w:instrText>
        </w:r>
        <w:r w:rsidR="00433940">
          <w:rPr>
            <w:noProof/>
            <w:webHidden/>
          </w:rPr>
        </w:r>
        <w:r w:rsidR="00433940">
          <w:rPr>
            <w:noProof/>
            <w:webHidden/>
          </w:rPr>
          <w:fldChar w:fldCharType="separate"/>
        </w:r>
        <w:r w:rsidR="00433940">
          <w:rPr>
            <w:noProof/>
            <w:webHidden/>
          </w:rPr>
          <w:t>18</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22" w:history="1">
        <w:r w:rsidR="00433940" w:rsidRPr="00B1636B">
          <w:rPr>
            <w:rStyle w:val="Hyperlink"/>
            <w:noProof/>
          </w:rPr>
          <w:t>4.2.6</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PSCR – Primary Smart Card Reader</w:t>
        </w:r>
        <w:r w:rsidR="00433940">
          <w:rPr>
            <w:noProof/>
            <w:webHidden/>
          </w:rPr>
          <w:tab/>
        </w:r>
        <w:r w:rsidR="00433940">
          <w:rPr>
            <w:noProof/>
            <w:webHidden/>
          </w:rPr>
          <w:fldChar w:fldCharType="begin"/>
        </w:r>
        <w:r w:rsidR="00433940">
          <w:rPr>
            <w:noProof/>
            <w:webHidden/>
          </w:rPr>
          <w:instrText xml:space="preserve"> PAGEREF _Toc530667122 \h </w:instrText>
        </w:r>
        <w:r w:rsidR="00433940">
          <w:rPr>
            <w:noProof/>
            <w:webHidden/>
          </w:rPr>
        </w:r>
        <w:r w:rsidR="00433940">
          <w:rPr>
            <w:noProof/>
            <w:webHidden/>
          </w:rPr>
          <w:fldChar w:fldCharType="separate"/>
        </w:r>
        <w:r w:rsidR="00433940">
          <w:rPr>
            <w:noProof/>
            <w:webHidden/>
          </w:rPr>
          <w:t>18</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23" w:history="1">
        <w:r w:rsidR="00433940" w:rsidRPr="00B1636B">
          <w:rPr>
            <w:rStyle w:val="Hyperlink"/>
            <w:noProof/>
          </w:rPr>
          <w:t>4.2.7</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MSR</w:t>
        </w:r>
        <w:r w:rsidR="00433940">
          <w:rPr>
            <w:noProof/>
            <w:webHidden/>
          </w:rPr>
          <w:tab/>
        </w:r>
        <w:r w:rsidR="00433940">
          <w:rPr>
            <w:noProof/>
            <w:webHidden/>
          </w:rPr>
          <w:fldChar w:fldCharType="begin"/>
        </w:r>
        <w:r w:rsidR="00433940">
          <w:rPr>
            <w:noProof/>
            <w:webHidden/>
          </w:rPr>
          <w:instrText xml:space="preserve"> PAGEREF _Toc530667123 \h </w:instrText>
        </w:r>
        <w:r w:rsidR="00433940">
          <w:rPr>
            <w:noProof/>
            <w:webHidden/>
          </w:rPr>
        </w:r>
        <w:r w:rsidR="00433940">
          <w:rPr>
            <w:noProof/>
            <w:webHidden/>
          </w:rPr>
          <w:fldChar w:fldCharType="separate"/>
        </w:r>
        <w:r w:rsidR="00433940">
          <w:rPr>
            <w:noProof/>
            <w:webHidden/>
          </w:rPr>
          <w:t>18</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24" w:history="1">
        <w:r w:rsidR="00433940" w:rsidRPr="00B1636B">
          <w:rPr>
            <w:rStyle w:val="Hyperlink"/>
            <w:noProof/>
          </w:rPr>
          <w:t>4.2.8</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Security Processor</w:t>
        </w:r>
        <w:r w:rsidR="00433940">
          <w:rPr>
            <w:noProof/>
            <w:webHidden/>
          </w:rPr>
          <w:tab/>
        </w:r>
        <w:r w:rsidR="00433940">
          <w:rPr>
            <w:noProof/>
            <w:webHidden/>
          </w:rPr>
          <w:fldChar w:fldCharType="begin"/>
        </w:r>
        <w:r w:rsidR="00433940">
          <w:rPr>
            <w:noProof/>
            <w:webHidden/>
          </w:rPr>
          <w:instrText xml:space="preserve"> PAGEREF _Toc530667124 \h </w:instrText>
        </w:r>
        <w:r w:rsidR="00433940">
          <w:rPr>
            <w:noProof/>
            <w:webHidden/>
          </w:rPr>
        </w:r>
        <w:r w:rsidR="00433940">
          <w:rPr>
            <w:noProof/>
            <w:webHidden/>
          </w:rPr>
          <w:fldChar w:fldCharType="separate"/>
        </w:r>
        <w:r w:rsidR="00433940">
          <w:rPr>
            <w:noProof/>
            <w:webHidden/>
          </w:rPr>
          <w:t>19</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25" w:history="1">
        <w:r w:rsidR="00433940" w:rsidRPr="00B1636B">
          <w:rPr>
            <w:rStyle w:val="Hyperlink"/>
            <w:noProof/>
          </w:rPr>
          <w:t>4.2.9</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Keypad</w:t>
        </w:r>
        <w:r w:rsidR="00433940">
          <w:rPr>
            <w:noProof/>
            <w:webHidden/>
          </w:rPr>
          <w:tab/>
        </w:r>
        <w:r w:rsidR="00433940">
          <w:rPr>
            <w:noProof/>
            <w:webHidden/>
          </w:rPr>
          <w:fldChar w:fldCharType="begin"/>
        </w:r>
        <w:r w:rsidR="00433940">
          <w:rPr>
            <w:noProof/>
            <w:webHidden/>
          </w:rPr>
          <w:instrText xml:space="preserve"> PAGEREF _Toc530667125 \h </w:instrText>
        </w:r>
        <w:r w:rsidR="00433940">
          <w:rPr>
            <w:noProof/>
            <w:webHidden/>
          </w:rPr>
        </w:r>
        <w:r w:rsidR="00433940">
          <w:rPr>
            <w:noProof/>
            <w:webHidden/>
          </w:rPr>
          <w:fldChar w:fldCharType="separate"/>
        </w:r>
        <w:r w:rsidR="00433940">
          <w:rPr>
            <w:noProof/>
            <w:webHidden/>
          </w:rPr>
          <w:t>19</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26" w:history="1">
        <w:r w:rsidR="00433940" w:rsidRPr="00B1636B">
          <w:rPr>
            <w:rStyle w:val="Hyperlink"/>
            <w:noProof/>
          </w:rPr>
          <w:t>4.2.10</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Display</w:t>
        </w:r>
        <w:r w:rsidR="00433940">
          <w:rPr>
            <w:noProof/>
            <w:webHidden/>
          </w:rPr>
          <w:tab/>
        </w:r>
        <w:r w:rsidR="00433940">
          <w:rPr>
            <w:noProof/>
            <w:webHidden/>
          </w:rPr>
          <w:fldChar w:fldCharType="begin"/>
        </w:r>
        <w:r w:rsidR="00433940">
          <w:rPr>
            <w:noProof/>
            <w:webHidden/>
          </w:rPr>
          <w:instrText xml:space="preserve"> PAGEREF _Toc530667126 \h </w:instrText>
        </w:r>
        <w:r w:rsidR="00433940">
          <w:rPr>
            <w:noProof/>
            <w:webHidden/>
          </w:rPr>
        </w:r>
        <w:r w:rsidR="00433940">
          <w:rPr>
            <w:noProof/>
            <w:webHidden/>
          </w:rPr>
          <w:fldChar w:fldCharType="separate"/>
        </w:r>
        <w:r w:rsidR="00433940">
          <w:rPr>
            <w:noProof/>
            <w:webHidden/>
          </w:rPr>
          <w:t>19</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27" w:history="1">
        <w:r w:rsidR="00433940" w:rsidRPr="00B1636B">
          <w:rPr>
            <w:rStyle w:val="Hyperlink"/>
            <w:noProof/>
            <w:lang w:val="de-DE"/>
          </w:rPr>
          <w:t>4.3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ET.2: Altering environmental conditions</w:t>
        </w:r>
        <w:r w:rsidR="00433940">
          <w:rPr>
            <w:noProof/>
            <w:webHidden/>
          </w:rPr>
          <w:tab/>
        </w:r>
        <w:r w:rsidR="00433940">
          <w:rPr>
            <w:noProof/>
            <w:webHidden/>
          </w:rPr>
          <w:fldChar w:fldCharType="begin"/>
        </w:r>
        <w:r w:rsidR="00433940">
          <w:rPr>
            <w:noProof/>
            <w:webHidden/>
          </w:rPr>
          <w:instrText xml:space="preserve"> PAGEREF _Toc530667127 \h </w:instrText>
        </w:r>
        <w:r w:rsidR="00433940">
          <w:rPr>
            <w:noProof/>
            <w:webHidden/>
          </w:rPr>
        </w:r>
        <w:r w:rsidR="00433940">
          <w:rPr>
            <w:noProof/>
            <w:webHidden/>
          </w:rPr>
          <w:fldChar w:fldCharType="separate"/>
        </w:r>
        <w:r w:rsidR="00433940">
          <w:rPr>
            <w:noProof/>
            <w:webHidden/>
          </w:rPr>
          <w:t>20</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28" w:history="1">
        <w:r w:rsidR="00433940" w:rsidRPr="00B1636B">
          <w:rPr>
            <w:rStyle w:val="Hyperlink"/>
            <w:noProof/>
            <w:lang w:val="de-DE"/>
          </w:rPr>
          <w:t>4.4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ET.3: Determining PIN digits by sound emission</w:t>
        </w:r>
        <w:r w:rsidR="00433940">
          <w:rPr>
            <w:noProof/>
            <w:webHidden/>
          </w:rPr>
          <w:tab/>
        </w:r>
        <w:r w:rsidR="00433940">
          <w:rPr>
            <w:noProof/>
            <w:webHidden/>
          </w:rPr>
          <w:fldChar w:fldCharType="begin"/>
        </w:r>
        <w:r w:rsidR="00433940">
          <w:rPr>
            <w:noProof/>
            <w:webHidden/>
          </w:rPr>
          <w:instrText xml:space="preserve"> PAGEREF _Toc530667128 \h </w:instrText>
        </w:r>
        <w:r w:rsidR="00433940">
          <w:rPr>
            <w:noProof/>
            <w:webHidden/>
          </w:rPr>
        </w:r>
        <w:r w:rsidR="00433940">
          <w:rPr>
            <w:noProof/>
            <w:webHidden/>
          </w:rPr>
          <w:fldChar w:fldCharType="separate"/>
        </w:r>
        <w:r w:rsidR="00433940">
          <w:rPr>
            <w:noProof/>
            <w:webHidden/>
          </w:rPr>
          <w:t>21</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29" w:history="1">
        <w:r w:rsidR="00433940" w:rsidRPr="00B1636B">
          <w:rPr>
            <w:rStyle w:val="Hyperlink"/>
            <w:noProof/>
            <w:lang w:val="de-DE"/>
          </w:rPr>
          <w:t>4.5</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ET.4 Determining PIN digits EMA on key action</w:t>
        </w:r>
        <w:r w:rsidR="00433940">
          <w:rPr>
            <w:noProof/>
            <w:webHidden/>
          </w:rPr>
          <w:tab/>
        </w:r>
        <w:r w:rsidR="00433940">
          <w:rPr>
            <w:noProof/>
            <w:webHidden/>
          </w:rPr>
          <w:fldChar w:fldCharType="begin"/>
        </w:r>
        <w:r w:rsidR="00433940">
          <w:rPr>
            <w:noProof/>
            <w:webHidden/>
          </w:rPr>
          <w:instrText xml:space="preserve"> PAGEREF _Toc530667129 \h </w:instrText>
        </w:r>
        <w:r w:rsidR="00433940">
          <w:rPr>
            <w:noProof/>
            <w:webHidden/>
          </w:rPr>
        </w:r>
        <w:r w:rsidR="00433940">
          <w:rPr>
            <w:noProof/>
            <w:webHidden/>
          </w:rPr>
          <w:fldChar w:fldCharType="separate"/>
        </w:r>
        <w:r w:rsidR="00433940">
          <w:rPr>
            <w:noProof/>
            <w:webHidden/>
          </w:rPr>
          <w:t>22</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30" w:history="1">
        <w:r w:rsidR="00433940" w:rsidRPr="00B1636B">
          <w:rPr>
            <w:rStyle w:val="Hyperlink"/>
            <w:noProof/>
            <w:lang w:val="de-DE"/>
          </w:rPr>
          <w:t>4.6</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fr-FR"/>
          </w:rPr>
          <w:t>ET.5: DPA and DEMA attack on AES and DES calculation</w:t>
        </w:r>
        <w:r w:rsidR="00433940">
          <w:rPr>
            <w:noProof/>
            <w:webHidden/>
          </w:rPr>
          <w:tab/>
        </w:r>
        <w:r w:rsidR="00433940">
          <w:rPr>
            <w:noProof/>
            <w:webHidden/>
          </w:rPr>
          <w:fldChar w:fldCharType="begin"/>
        </w:r>
        <w:r w:rsidR="00433940">
          <w:rPr>
            <w:noProof/>
            <w:webHidden/>
          </w:rPr>
          <w:instrText xml:space="preserve"> PAGEREF _Toc530667130 \h </w:instrText>
        </w:r>
        <w:r w:rsidR="00433940">
          <w:rPr>
            <w:noProof/>
            <w:webHidden/>
          </w:rPr>
        </w:r>
        <w:r w:rsidR="00433940">
          <w:rPr>
            <w:noProof/>
            <w:webHidden/>
          </w:rPr>
          <w:fldChar w:fldCharType="separate"/>
        </w:r>
        <w:r w:rsidR="00433940">
          <w:rPr>
            <w:noProof/>
            <w:webHidden/>
          </w:rPr>
          <w:t>22</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31" w:history="1">
        <w:r w:rsidR="00433940" w:rsidRPr="00B1636B">
          <w:rPr>
            <w:rStyle w:val="Hyperlink"/>
            <w:noProof/>
          </w:rPr>
          <w:t>4.6.1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DPA and SPA results</w:t>
        </w:r>
        <w:r w:rsidR="00433940">
          <w:rPr>
            <w:noProof/>
            <w:webHidden/>
          </w:rPr>
          <w:tab/>
        </w:r>
        <w:r w:rsidR="00433940">
          <w:rPr>
            <w:noProof/>
            <w:webHidden/>
          </w:rPr>
          <w:fldChar w:fldCharType="begin"/>
        </w:r>
        <w:r w:rsidR="00433940">
          <w:rPr>
            <w:noProof/>
            <w:webHidden/>
          </w:rPr>
          <w:instrText xml:space="preserve"> PAGEREF _Toc530667131 \h </w:instrText>
        </w:r>
        <w:r w:rsidR="00433940">
          <w:rPr>
            <w:noProof/>
            <w:webHidden/>
          </w:rPr>
        </w:r>
        <w:r w:rsidR="00433940">
          <w:rPr>
            <w:noProof/>
            <w:webHidden/>
          </w:rPr>
          <w:fldChar w:fldCharType="separate"/>
        </w:r>
        <w:r w:rsidR="00433940">
          <w:rPr>
            <w:noProof/>
            <w:webHidden/>
          </w:rPr>
          <w:t>22</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32" w:history="1">
        <w:r w:rsidR="00433940" w:rsidRPr="00B1636B">
          <w:rPr>
            <w:rStyle w:val="Hyperlink"/>
            <w:noProof/>
          </w:rPr>
          <w:t>4.6.2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DEMA and SEMA results</w:t>
        </w:r>
        <w:r w:rsidR="00433940">
          <w:rPr>
            <w:noProof/>
            <w:webHidden/>
          </w:rPr>
          <w:tab/>
        </w:r>
        <w:r w:rsidR="00433940">
          <w:rPr>
            <w:noProof/>
            <w:webHidden/>
          </w:rPr>
          <w:fldChar w:fldCharType="begin"/>
        </w:r>
        <w:r w:rsidR="00433940">
          <w:rPr>
            <w:noProof/>
            <w:webHidden/>
          </w:rPr>
          <w:instrText xml:space="preserve"> PAGEREF _Toc530667132 \h </w:instrText>
        </w:r>
        <w:r w:rsidR="00433940">
          <w:rPr>
            <w:noProof/>
            <w:webHidden/>
          </w:rPr>
        </w:r>
        <w:r w:rsidR="00433940">
          <w:rPr>
            <w:noProof/>
            <w:webHidden/>
          </w:rPr>
          <w:fldChar w:fldCharType="separate"/>
        </w:r>
        <w:r w:rsidR="00433940">
          <w:rPr>
            <w:noProof/>
            <w:webHidden/>
          </w:rPr>
          <w:t>22</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33" w:history="1">
        <w:r w:rsidR="00433940" w:rsidRPr="00B1636B">
          <w:rPr>
            <w:rStyle w:val="Hyperlink"/>
            <w:rFonts w:eastAsia="MS Mincho"/>
            <w:noProof/>
            <w:lang w:val="de-DE"/>
          </w:rPr>
          <w:t>4.7</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 xml:space="preserve">ET.6: </w:t>
        </w:r>
        <w:r w:rsidR="00433940" w:rsidRPr="00B1636B">
          <w:rPr>
            <w:rStyle w:val="Hyperlink"/>
            <w:rFonts w:eastAsia="MS Mincho"/>
            <w:noProof/>
          </w:rPr>
          <w:t>Installing a Bug in the ICC reader slot (widening for flex PCB or wire hook)</w:t>
        </w:r>
        <w:r w:rsidR="00433940">
          <w:rPr>
            <w:noProof/>
            <w:webHidden/>
          </w:rPr>
          <w:tab/>
        </w:r>
        <w:r w:rsidR="00433940">
          <w:rPr>
            <w:noProof/>
            <w:webHidden/>
          </w:rPr>
          <w:fldChar w:fldCharType="begin"/>
        </w:r>
        <w:r w:rsidR="00433940">
          <w:rPr>
            <w:noProof/>
            <w:webHidden/>
          </w:rPr>
          <w:instrText xml:space="preserve"> PAGEREF _Toc530667133 \h </w:instrText>
        </w:r>
        <w:r w:rsidR="00433940">
          <w:rPr>
            <w:noProof/>
            <w:webHidden/>
          </w:rPr>
        </w:r>
        <w:r w:rsidR="00433940">
          <w:rPr>
            <w:noProof/>
            <w:webHidden/>
          </w:rPr>
          <w:fldChar w:fldCharType="separate"/>
        </w:r>
        <w:r w:rsidR="00433940">
          <w:rPr>
            <w:noProof/>
            <w:webHidden/>
          </w:rPr>
          <w:t>22</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34" w:history="1">
        <w:r w:rsidR="00433940" w:rsidRPr="00B1636B">
          <w:rPr>
            <w:rStyle w:val="Hyperlink"/>
            <w:noProof/>
            <w:lang w:val="de-DE"/>
          </w:rPr>
          <w:t>4.8</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ET.7: Analysis of Random Numbers</w:t>
        </w:r>
        <w:r w:rsidR="00433940">
          <w:rPr>
            <w:noProof/>
            <w:webHidden/>
          </w:rPr>
          <w:tab/>
        </w:r>
        <w:r w:rsidR="00433940">
          <w:rPr>
            <w:noProof/>
            <w:webHidden/>
          </w:rPr>
          <w:fldChar w:fldCharType="begin"/>
        </w:r>
        <w:r w:rsidR="00433940">
          <w:rPr>
            <w:noProof/>
            <w:webHidden/>
          </w:rPr>
          <w:instrText xml:space="preserve"> PAGEREF _Toc530667134 \h </w:instrText>
        </w:r>
        <w:r w:rsidR="00433940">
          <w:rPr>
            <w:noProof/>
            <w:webHidden/>
          </w:rPr>
        </w:r>
        <w:r w:rsidR="00433940">
          <w:rPr>
            <w:noProof/>
            <w:webHidden/>
          </w:rPr>
          <w:fldChar w:fldCharType="separate"/>
        </w:r>
        <w:r w:rsidR="00433940">
          <w:rPr>
            <w:noProof/>
            <w:webHidden/>
          </w:rPr>
          <w:t>22</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35" w:history="1">
        <w:r w:rsidR="00433940" w:rsidRPr="00B1636B">
          <w:rPr>
            <w:rStyle w:val="Hyperlink"/>
            <w:noProof/>
            <w:lang w:val="de-DE"/>
          </w:rPr>
          <w:t>4.9</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ET.8: Design and code analysis</w:t>
        </w:r>
        <w:r w:rsidR="00433940">
          <w:rPr>
            <w:noProof/>
            <w:webHidden/>
          </w:rPr>
          <w:tab/>
        </w:r>
        <w:r w:rsidR="00433940">
          <w:rPr>
            <w:noProof/>
            <w:webHidden/>
          </w:rPr>
          <w:fldChar w:fldCharType="begin"/>
        </w:r>
        <w:r w:rsidR="00433940">
          <w:rPr>
            <w:noProof/>
            <w:webHidden/>
          </w:rPr>
          <w:instrText xml:space="preserve"> PAGEREF _Toc530667135 \h </w:instrText>
        </w:r>
        <w:r w:rsidR="00433940">
          <w:rPr>
            <w:noProof/>
            <w:webHidden/>
          </w:rPr>
        </w:r>
        <w:r w:rsidR="00433940">
          <w:rPr>
            <w:noProof/>
            <w:webHidden/>
          </w:rPr>
          <w:fldChar w:fldCharType="separate"/>
        </w:r>
        <w:r w:rsidR="00433940">
          <w:rPr>
            <w:noProof/>
            <w:webHidden/>
          </w:rPr>
          <w:t>23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36" w:history="1">
        <w:r w:rsidR="00433940" w:rsidRPr="00B1636B">
          <w:rPr>
            <w:rStyle w:val="Hyperlink"/>
            <w:noProof/>
          </w:rPr>
          <w:t>4.9.1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Overview on architecture</w:t>
        </w:r>
        <w:r w:rsidR="00433940">
          <w:rPr>
            <w:noProof/>
            <w:webHidden/>
          </w:rPr>
          <w:tab/>
        </w:r>
        <w:r w:rsidR="00433940">
          <w:rPr>
            <w:noProof/>
            <w:webHidden/>
          </w:rPr>
          <w:fldChar w:fldCharType="begin"/>
        </w:r>
        <w:r w:rsidR="00433940">
          <w:rPr>
            <w:noProof/>
            <w:webHidden/>
          </w:rPr>
          <w:instrText xml:space="preserve"> PAGEREF _Toc530667136 \h </w:instrText>
        </w:r>
        <w:r w:rsidR="00433940">
          <w:rPr>
            <w:noProof/>
            <w:webHidden/>
          </w:rPr>
        </w:r>
        <w:r w:rsidR="00433940">
          <w:rPr>
            <w:noProof/>
            <w:webHidden/>
          </w:rPr>
          <w:fldChar w:fldCharType="separate"/>
        </w:r>
        <w:r w:rsidR="00433940">
          <w:rPr>
            <w:noProof/>
            <w:webHidden/>
          </w:rPr>
          <w:t>23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37" w:history="1">
        <w:r w:rsidR="00433940" w:rsidRPr="00B1636B">
          <w:rPr>
            <w:rStyle w:val="Hyperlink"/>
            <w:noProof/>
          </w:rPr>
          <w:t>4.9.2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 xml:space="preserve">Security Commands of the Firmware of </w:t>
        </w:r>
        <w:r w:rsidR="00433940" w:rsidRPr="00B1636B">
          <w:rPr>
            <w:rStyle w:val="Hyperlink"/>
            <w:noProof/>
          </w:rPr>
          <w:t>#</w:t>
        </w:r>
        <w:r w:rsidR="00433940" w:rsidRPr="00B1636B">
          <w:rPr>
            <w:rStyle w:val="Hyperlink"/>
            <w:rFonts w:cs="Arial"/>
            <w:noProof/>
          </w:rPr>
          <w:t>#TOE</w:t>
        </w:r>
        <w:r w:rsidR="00433940" w:rsidRPr="00B1636B">
          <w:rPr>
            <w:rStyle w:val="Hyperlink"/>
            <w:noProof/>
          </w:rPr>
          <w:t xml:space="preserve"> name (long)</w:t>
        </w:r>
        <w:r w:rsidR="00433940">
          <w:rPr>
            <w:noProof/>
            <w:webHidden/>
          </w:rPr>
          <w:tab/>
        </w:r>
        <w:r w:rsidR="00433940">
          <w:rPr>
            <w:noProof/>
            <w:webHidden/>
          </w:rPr>
          <w:fldChar w:fldCharType="begin"/>
        </w:r>
        <w:r w:rsidR="00433940">
          <w:rPr>
            <w:noProof/>
            <w:webHidden/>
          </w:rPr>
          <w:instrText xml:space="preserve"> PAGEREF _Toc530667137 \h </w:instrText>
        </w:r>
        <w:r w:rsidR="00433940">
          <w:rPr>
            <w:noProof/>
            <w:webHidden/>
          </w:rPr>
        </w:r>
        <w:r w:rsidR="00433940">
          <w:rPr>
            <w:noProof/>
            <w:webHidden/>
          </w:rPr>
          <w:fldChar w:fldCharType="separate"/>
        </w:r>
        <w:r w:rsidR="00433940">
          <w:rPr>
            <w:noProof/>
            <w:webHidden/>
          </w:rPr>
          <w:t>23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38" w:history="1">
        <w:r w:rsidR="00433940" w:rsidRPr="00B1636B">
          <w:rPr>
            <w:rStyle w:val="Hyperlink"/>
            <w:noProof/>
          </w:rPr>
          <w:t>4.9.3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Buffer Overflow</w:t>
        </w:r>
        <w:r w:rsidR="00433940">
          <w:rPr>
            <w:noProof/>
            <w:webHidden/>
          </w:rPr>
          <w:tab/>
        </w:r>
        <w:r w:rsidR="00433940">
          <w:rPr>
            <w:noProof/>
            <w:webHidden/>
          </w:rPr>
          <w:fldChar w:fldCharType="begin"/>
        </w:r>
        <w:r w:rsidR="00433940">
          <w:rPr>
            <w:noProof/>
            <w:webHidden/>
          </w:rPr>
          <w:instrText xml:space="preserve"> PAGEREF _Toc530667138 \h </w:instrText>
        </w:r>
        <w:r w:rsidR="00433940">
          <w:rPr>
            <w:noProof/>
            <w:webHidden/>
          </w:rPr>
        </w:r>
        <w:r w:rsidR="00433940">
          <w:rPr>
            <w:noProof/>
            <w:webHidden/>
          </w:rPr>
          <w:fldChar w:fldCharType="separate"/>
        </w:r>
        <w:r w:rsidR="00433940">
          <w:rPr>
            <w:noProof/>
            <w:webHidden/>
          </w:rPr>
          <w:t>23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39" w:history="1">
        <w:r w:rsidR="00433940" w:rsidRPr="00B1636B">
          <w:rPr>
            <w:rStyle w:val="Hyperlink"/>
            <w:noProof/>
          </w:rPr>
          <w:t>4.9.4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Buffer Cleaning</w:t>
        </w:r>
        <w:r w:rsidR="00433940">
          <w:rPr>
            <w:noProof/>
            <w:webHidden/>
          </w:rPr>
          <w:tab/>
        </w:r>
        <w:r w:rsidR="00433940">
          <w:rPr>
            <w:noProof/>
            <w:webHidden/>
          </w:rPr>
          <w:fldChar w:fldCharType="begin"/>
        </w:r>
        <w:r w:rsidR="00433940">
          <w:rPr>
            <w:noProof/>
            <w:webHidden/>
          </w:rPr>
          <w:instrText xml:space="preserve"> PAGEREF _Toc530667139 \h </w:instrText>
        </w:r>
        <w:r w:rsidR="00433940">
          <w:rPr>
            <w:noProof/>
            <w:webHidden/>
          </w:rPr>
        </w:r>
        <w:r w:rsidR="00433940">
          <w:rPr>
            <w:noProof/>
            <w:webHidden/>
          </w:rPr>
          <w:fldChar w:fldCharType="separate"/>
        </w:r>
        <w:r w:rsidR="00433940">
          <w:rPr>
            <w:noProof/>
            <w:webHidden/>
          </w:rPr>
          <w:t>23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40" w:history="1">
        <w:r w:rsidR="00433940" w:rsidRPr="00B1636B">
          <w:rPr>
            <w:rStyle w:val="Hyperlink"/>
            <w:noProof/>
          </w:rPr>
          <w:t>4.9.5</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Firmware</w:t>
        </w:r>
        <w:r w:rsidR="00433940">
          <w:rPr>
            <w:noProof/>
            <w:webHidden/>
          </w:rPr>
          <w:tab/>
        </w:r>
        <w:r w:rsidR="00433940">
          <w:rPr>
            <w:noProof/>
            <w:webHidden/>
          </w:rPr>
          <w:fldChar w:fldCharType="begin"/>
        </w:r>
        <w:r w:rsidR="00433940">
          <w:rPr>
            <w:noProof/>
            <w:webHidden/>
          </w:rPr>
          <w:instrText xml:space="preserve"> PAGEREF _Toc530667140 \h </w:instrText>
        </w:r>
        <w:r w:rsidR="00433940">
          <w:rPr>
            <w:noProof/>
            <w:webHidden/>
          </w:rPr>
        </w:r>
        <w:r w:rsidR="00433940">
          <w:rPr>
            <w:noProof/>
            <w:webHidden/>
          </w:rPr>
          <w:fldChar w:fldCharType="separate"/>
        </w:r>
        <w:r w:rsidR="00433940">
          <w:rPr>
            <w:noProof/>
            <w:webHidden/>
          </w:rPr>
          <w:t>23</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41" w:history="1">
        <w:r w:rsidR="00433940" w:rsidRPr="00B1636B">
          <w:rPr>
            <w:rStyle w:val="Hyperlink"/>
            <w:noProof/>
          </w:rPr>
          <w:t>4.9.6</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lang w:val="en-US"/>
          </w:rPr>
          <w:t>Conclusion</w:t>
        </w:r>
        <w:r w:rsidR="00433940">
          <w:rPr>
            <w:noProof/>
            <w:webHidden/>
          </w:rPr>
          <w:tab/>
        </w:r>
        <w:r w:rsidR="00433940">
          <w:rPr>
            <w:noProof/>
            <w:webHidden/>
          </w:rPr>
          <w:fldChar w:fldCharType="begin"/>
        </w:r>
        <w:r w:rsidR="00433940">
          <w:rPr>
            <w:noProof/>
            <w:webHidden/>
          </w:rPr>
          <w:instrText xml:space="preserve"> PAGEREF _Toc530667141 \h </w:instrText>
        </w:r>
        <w:r w:rsidR="00433940">
          <w:rPr>
            <w:noProof/>
            <w:webHidden/>
          </w:rPr>
        </w:r>
        <w:r w:rsidR="00433940">
          <w:rPr>
            <w:noProof/>
            <w:webHidden/>
          </w:rPr>
          <w:fldChar w:fldCharType="separate"/>
        </w:r>
        <w:r w:rsidR="00433940">
          <w:rPr>
            <w:noProof/>
            <w:webHidden/>
          </w:rPr>
          <w:t>24</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42" w:history="1">
        <w:r w:rsidR="00433940" w:rsidRPr="00B1636B">
          <w:rPr>
            <w:rStyle w:val="Hyperlink"/>
            <w:noProof/>
            <w:lang w:val="de-DE"/>
          </w:rPr>
          <w:t>4.10</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Interface Penetration</w:t>
        </w:r>
        <w:r w:rsidR="00433940">
          <w:rPr>
            <w:noProof/>
            <w:webHidden/>
          </w:rPr>
          <w:tab/>
        </w:r>
        <w:r w:rsidR="00433940">
          <w:rPr>
            <w:noProof/>
            <w:webHidden/>
          </w:rPr>
          <w:fldChar w:fldCharType="begin"/>
        </w:r>
        <w:r w:rsidR="00433940">
          <w:rPr>
            <w:noProof/>
            <w:webHidden/>
          </w:rPr>
          <w:instrText xml:space="preserve"> PAGEREF _Toc530667142 \h </w:instrText>
        </w:r>
        <w:r w:rsidR="00433940">
          <w:rPr>
            <w:noProof/>
            <w:webHidden/>
          </w:rPr>
        </w:r>
        <w:r w:rsidR="00433940">
          <w:rPr>
            <w:noProof/>
            <w:webHidden/>
          </w:rPr>
          <w:fldChar w:fldCharType="separate"/>
        </w:r>
        <w:r w:rsidR="00433940">
          <w:rPr>
            <w:noProof/>
            <w:webHidden/>
          </w:rPr>
          <w:t>24</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43" w:history="1">
        <w:r w:rsidR="00433940" w:rsidRPr="00B1636B">
          <w:rPr>
            <w:rStyle w:val="Hyperlink"/>
            <w:noProof/>
            <w:lang w:val="de-DE"/>
          </w:rPr>
          <w:t>4.11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General code review</w:t>
        </w:r>
        <w:r w:rsidR="00433940">
          <w:rPr>
            <w:noProof/>
            <w:webHidden/>
          </w:rPr>
          <w:tab/>
        </w:r>
        <w:r w:rsidR="00433940">
          <w:rPr>
            <w:noProof/>
            <w:webHidden/>
          </w:rPr>
          <w:fldChar w:fldCharType="begin"/>
        </w:r>
        <w:r w:rsidR="00433940">
          <w:rPr>
            <w:noProof/>
            <w:webHidden/>
          </w:rPr>
          <w:instrText xml:space="preserve"> PAGEREF _Toc530667143 \h </w:instrText>
        </w:r>
        <w:r w:rsidR="00433940">
          <w:rPr>
            <w:noProof/>
            <w:webHidden/>
          </w:rPr>
        </w:r>
        <w:r w:rsidR="00433940">
          <w:rPr>
            <w:noProof/>
            <w:webHidden/>
          </w:rPr>
          <w:fldChar w:fldCharType="separate"/>
        </w:r>
        <w:r w:rsidR="00433940">
          <w:rPr>
            <w:noProof/>
            <w:webHidden/>
          </w:rPr>
          <w:t>24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44" w:history="1">
        <w:r w:rsidR="00433940" w:rsidRPr="00B1636B">
          <w:rPr>
            <w:rStyle w:val="Hyperlink"/>
            <w:bCs/>
            <w:noProof/>
          </w:rPr>
          <w:t>4.11.1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bCs/>
            <w:noProof/>
            <w:lang w:val="en-US"/>
          </w:rPr>
          <w:t>Evaluator checks and verifications applicable for each product Add reference to current version of Common.SECC source code analysis document</w:t>
        </w:r>
        <w:r w:rsidR="00433940">
          <w:rPr>
            <w:noProof/>
            <w:webHidden/>
          </w:rPr>
          <w:tab/>
        </w:r>
        <w:r w:rsidR="00433940">
          <w:rPr>
            <w:noProof/>
            <w:webHidden/>
          </w:rPr>
          <w:fldChar w:fldCharType="begin"/>
        </w:r>
        <w:r w:rsidR="00433940">
          <w:rPr>
            <w:noProof/>
            <w:webHidden/>
          </w:rPr>
          <w:instrText xml:space="preserve"> PAGEREF _Toc530667144 \h </w:instrText>
        </w:r>
        <w:r w:rsidR="00433940">
          <w:rPr>
            <w:noProof/>
            <w:webHidden/>
          </w:rPr>
        </w:r>
        <w:r w:rsidR="00433940">
          <w:rPr>
            <w:noProof/>
            <w:webHidden/>
          </w:rPr>
          <w:fldChar w:fldCharType="separate"/>
        </w:r>
        <w:r w:rsidR="00433940">
          <w:rPr>
            <w:noProof/>
            <w:webHidden/>
          </w:rPr>
          <w:t>24</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45" w:history="1">
        <w:r w:rsidR="00433940" w:rsidRPr="00B1636B">
          <w:rPr>
            <w:rStyle w:val="Hyperlink"/>
            <w:rFonts w:cs="Arial"/>
            <w:bCs/>
            <w:noProof/>
          </w:rPr>
          <w:t>4.11.2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bCs/>
            <w:noProof/>
            <w:lang w:val="en-US"/>
          </w:rPr>
          <w:t>Evaluator checks and verifications typical for payment terminals</w:t>
        </w:r>
        <w:r w:rsidR="00433940">
          <w:rPr>
            <w:noProof/>
            <w:webHidden/>
          </w:rPr>
          <w:tab/>
        </w:r>
        <w:r w:rsidR="00433940">
          <w:rPr>
            <w:noProof/>
            <w:webHidden/>
          </w:rPr>
          <w:fldChar w:fldCharType="begin"/>
        </w:r>
        <w:r w:rsidR="00433940">
          <w:rPr>
            <w:noProof/>
            <w:webHidden/>
          </w:rPr>
          <w:instrText xml:space="preserve"> PAGEREF _Toc530667145 \h </w:instrText>
        </w:r>
        <w:r w:rsidR="00433940">
          <w:rPr>
            <w:noProof/>
            <w:webHidden/>
          </w:rPr>
        </w:r>
        <w:r w:rsidR="00433940">
          <w:rPr>
            <w:noProof/>
            <w:webHidden/>
          </w:rPr>
          <w:fldChar w:fldCharType="separate"/>
        </w:r>
        <w:r w:rsidR="00433940">
          <w:rPr>
            <w:noProof/>
            <w:webHidden/>
          </w:rPr>
          <w:t>26</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46" w:history="1">
        <w:r w:rsidR="00433940" w:rsidRPr="00B1636B">
          <w:rPr>
            <w:rStyle w:val="Hyperlink"/>
            <w:rFonts w:cs="Arial"/>
            <w:bCs/>
            <w:noProof/>
          </w:rPr>
          <w:t>4.11.3</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bCs/>
            <w:noProof/>
            <w:lang w:val="en-US"/>
          </w:rPr>
          <w:t>Recommendations</w:t>
        </w:r>
        <w:r w:rsidR="00433940">
          <w:rPr>
            <w:noProof/>
            <w:webHidden/>
          </w:rPr>
          <w:tab/>
        </w:r>
        <w:r w:rsidR="00433940">
          <w:rPr>
            <w:noProof/>
            <w:webHidden/>
          </w:rPr>
          <w:fldChar w:fldCharType="begin"/>
        </w:r>
        <w:r w:rsidR="00433940">
          <w:rPr>
            <w:noProof/>
            <w:webHidden/>
          </w:rPr>
          <w:instrText xml:space="preserve"> PAGEREF _Toc530667146 \h </w:instrText>
        </w:r>
        <w:r w:rsidR="00433940">
          <w:rPr>
            <w:noProof/>
            <w:webHidden/>
          </w:rPr>
        </w:r>
        <w:r w:rsidR="00433940">
          <w:rPr>
            <w:noProof/>
            <w:webHidden/>
          </w:rPr>
          <w:fldChar w:fldCharType="separate"/>
        </w:r>
        <w:r w:rsidR="00433940">
          <w:rPr>
            <w:noProof/>
            <w:webHidden/>
          </w:rPr>
          <w:t>28</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47" w:history="1">
        <w:r w:rsidR="00433940" w:rsidRPr="00B1636B">
          <w:rPr>
            <w:rStyle w:val="Hyperlink"/>
            <w:bCs/>
            <w:noProof/>
          </w:rPr>
          <w:t>4.11.4</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bCs/>
            <w:noProof/>
            <w:lang w:val="en-US"/>
          </w:rPr>
          <w:t>Evaluator checks and verifications applicable for each product</w:t>
        </w:r>
        <w:r w:rsidR="00433940">
          <w:rPr>
            <w:noProof/>
            <w:webHidden/>
          </w:rPr>
          <w:tab/>
        </w:r>
        <w:r w:rsidR="00433940">
          <w:rPr>
            <w:noProof/>
            <w:webHidden/>
          </w:rPr>
          <w:fldChar w:fldCharType="begin"/>
        </w:r>
        <w:r w:rsidR="00433940">
          <w:rPr>
            <w:noProof/>
            <w:webHidden/>
          </w:rPr>
          <w:instrText xml:space="preserve"> PAGEREF _Toc530667147 \h </w:instrText>
        </w:r>
        <w:r w:rsidR="00433940">
          <w:rPr>
            <w:noProof/>
            <w:webHidden/>
          </w:rPr>
        </w:r>
        <w:r w:rsidR="00433940">
          <w:rPr>
            <w:noProof/>
            <w:webHidden/>
          </w:rPr>
          <w:fldChar w:fldCharType="separate"/>
        </w:r>
        <w:r w:rsidR="00433940">
          <w:rPr>
            <w:noProof/>
            <w:webHidden/>
          </w:rPr>
          <w:t>28</w:t>
        </w:r>
        <w:r w:rsidR="00433940">
          <w:rPr>
            <w:noProof/>
            <w:webHidden/>
          </w:rPr>
          <w:fldChar w:fldCharType="end"/>
        </w:r>
      </w:hyperlink>
    </w:p>
    <w:p w:rsidR="00433940" w:rsidRDefault="00234772">
      <w:pPr>
        <w:pStyle w:val="Verzeichnis3"/>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48" w:history="1">
        <w:r w:rsidR="00433940" w:rsidRPr="00B1636B">
          <w:rPr>
            <w:rStyle w:val="Hyperlink"/>
            <w:rFonts w:cs="Arial"/>
            <w:bCs/>
            <w:noProof/>
          </w:rPr>
          <w:t>4.11.5</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bCs/>
            <w:noProof/>
            <w:lang w:val="en-US"/>
          </w:rPr>
          <w:t>Evaluator checks and verifications typical for payment terminals</w:t>
        </w:r>
        <w:r w:rsidR="00433940">
          <w:rPr>
            <w:noProof/>
            <w:webHidden/>
          </w:rPr>
          <w:tab/>
        </w:r>
        <w:r w:rsidR="00433940">
          <w:rPr>
            <w:noProof/>
            <w:webHidden/>
          </w:rPr>
          <w:fldChar w:fldCharType="begin"/>
        </w:r>
        <w:r w:rsidR="00433940">
          <w:rPr>
            <w:noProof/>
            <w:webHidden/>
          </w:rPr>
          <w:instrText xml:space="preserve"> PAGEREF _Toc530667148 \h </w:instrText>
        </w:r>
        <w:r w:rsidR="00433940">
          <w:rPr>
            <w:noProof/>
            <w:webHidden/>
          </w:rPr>
        </w:r>
        <w:r w:rsidR="00433940">
          <w:rPr>
            <w:noProof/>
            <w:webHidden/>
          </w:rPr>
          <w:fldChar w:fldCharType="separate"/>
        </w:r>
        <w:r w:rsidR="00433940">
          <w:rPr>
            <w:noProof/>
            <w:webHidden/>
          </w:rPr>
          <w:t>30</w:t>
        </w:r>
        <w:r w:rsidR="00433940">
          <w:rPr>
            <w:noProof/>
            <w:webHidden/>
          </w:rPr>
          <w:fldChar w:fldCharType="end"/>
        </w:r>
      </w:hyperlink>
    </w:p>
    <w:p w:rsidR="00433940" w:rsidRDefault="00234772">
      <w:pPr>
        <w:pStyle w:val="Verzeichnis1"/>
        <w:tabs>
          <w:tab w:val="left" w:pos="440"/>
          <w:tab w:val="right" w:leader="dot" w:pos="9060"/>
        </w:tabs>
        <w:rPr>
          <w:rFonts w:asciiTheme="minorHAnsi" w:eastAsiaTheme="minorEastAsia" w:hAnsiTheme="minorHAnsi" w:cstheme="minorBidi"/>
          <w:noProof/>
          <w:kern w:val="0"/>
          <w:szCs w:val="22"/>
          <w:lang w:eastAsia="en-GB"/>
          <w14:ligatures w14:val="none"/>
        </w:rPr>
      </w:pPr>
      <w:hyperlink w:anchor="_Toc530667149" w:history="1">
        <w:r w:rsidR="00433940" w:rsidRPr="00B1636B">
          <w:rPr>
            <w:rStyle w:val="Hyperlink"/>
            <w:noProof/>
          </w:rPr>
          <w:t>5</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Annex</w:t>
        </w:r>
        <w:r w:rsidR="00433940">
          <w:rPr>
            <w:noProof/>
            <w:webHidden/>
          </w:rPr>
          <w:tab/>
        </w:r>
        <w:r w:rsidR="00433940">
          <w:rPr>
            <w:noProof/>
            <w:webHidden/>
          </w:rPr>
          <w:fldChar w:fldCharType="begin"/>
        </w:r>
        <w:r w:rsidR="00433940">
          <w:rPr>
            <w:noProof/>
            <w:webHidden/>
          </w:rPr>
          <w:instrText xml:space="preserve"> PAGEREF _Toc530667149 \h </w:instrText>
        </w:r>
        <w:r w:rsidR="00433940">
          <w:rPr>
            <w:noProof/>
            <w:webHidden/>
          </w:rPr>
        </w:r>
        <w:r w:rsidR="00433940">
          <w:rPr>
            <w:noProof/>
            <w:webHidden/>
          </w:rPr>
          <w:fldChar w:fldCharType="separate"/>
        </w:r>
        <w:r w:rsidR="00433940">
          <w:rPr>
            <w:noProof/>
            <w:webHidden/>
          </w:rPr>
          <w:t>33</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50" w:history="1">
        <w:r w:rsidR="00433940" w:rsidRPr="00B1636B">
          <w:rPr>
            <w:rStyle w:val="Hyperlink"/>
            <w:noProof/>
            <w:lang w:val="de-DE"/>
          </w:rPr>
          <w:t>5.1</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Glossary and list of acronyms</w:t>
        </w:r>
        <w:r w:rsidR="00433940">
          <w:rPr>
            <w:noProof/>
            <w:webHidden/>
          </w:rPr>
          <w:tab/>
        </w:r>
        <w:r w:rsidR="00433940">
          <w:rPr>
            <w:noProof/>
            <w:webHidden/>
          </w:rPr>
          <w:fldChar w:fldCharType="begin"/>
        </w:r>
        <w:r w:rsidR="00433940">
          <w:rPr>
            <w:noProof/>
            <w:webHidden/>
          </w:rPr>
          <w:instrText xml:space="preserve"> PAGEREF _Toc530667150 \h </w:instrText>
        </w:r>
        <w:r w:rsidR="00433940">
          <w:rPr>
            <w:noProof/>
            <w:webHidden/>
          </w:rPr>
        </w:r>
        <w:r w:rsidR="00433940">
          <w:rPr>
            <w:noProof/>
            <w:webHidden/>
          </w:rPr>
          <w:fldChar w:fldCharType="separate"/>
        </w:r>
        <w:r w:rsidR="00433940">
          <w:rPr>
            <w:noProof/>
            <w:webHidden/>
          </w:rPr>
          <w:t>33</w:t>
        </w:r>
        <w:r w:rsidR="00433940">
          <w:rPr>
            <w:noProof/>
            <w:webHidden/>
          </w:rPr>
          <w:fldChar w:fldCharType="end"/>
        </w:r>
      </w:hyperlink>
    </w:p>
    <w:p w:rsidR="00433940" w:rsidRDefault="00234772">
      <w:pPr>
        <w:pStyle w:val="Verzeichnis2"/>
        <w:tabs>
          <w:tab w:val="left" w:pos="1418"/>
          <w:tab w:val="right" w:leader="dot" w:pos="9060"/>
        </w:tabs>
        <w:rPr>
          <w:rFonts w:asciiTheme="minorHAnsi" w:eastAsiaTheme="minorEastAsia" w:hAnsiTheme="minorHAnsi" w:cstheme="minorBidi"/>
          <w:noProof/>
          <w:kern w:val="0"/>
          <w:szCs w:val="22"/>
          <w:lang w:eastAsia="en-GB"/>
          <w14:ligatures w14:val="none"/>
        </w:rPr>
      </w:pPr>
      <w:hyperlink w:anchor="_Toc530667151" w:history="1">
        <w:r w:rsidR="00433940" w:rsidRPr="00B1636B">
          <w:rPr>
            <w:rStyle w:val="Hyperlink"/>
            <w:noProof/>
            <w:lang w:val="de-DE"/>
          </w:rPr>
          <w:t>5.2</w:t>
        </w:r>
        <w:r w:rsidR="00433940">
          <w:rPr>
            <w:rFonts w:asciiTheme="minorHAnsi" w:eastAsiaTheme="minorEastAsia" w:hAnsiTheme="minorHAnsi" w:cstheme="minorBidi"/>
            <w:noProof/>
            <w:kern w:val="0"/>
            <w:szCs w:val="22"/>
            <w:lang w:eastAsia="en-GB"/>
            <w14:ligatures w14:val="none"/>
          </w:rPr>
          <w:tab/>
        </w:r>
        <w:r w:rsidR="00433940" w:rsidRPr="00B1636B">
          <w:rPr>
            <w:rStyle w:val="Hyperlink"/>
            <w:noProof/>
          </w:rPr>
          <w:t>Bibliography</w:t>
        </w:r>
        <w:r w:rsidR="00433940">
          <w:rPr>
            <w:noProof/>
            <w:webHidden/>
          </w:rPr>
          <w:tab/>
        </w:r>
        <w:r w:rsidR="00433940">
          <w:rPr>
            <w:noProof/>
            <w:webHidden/>
          </w:rPr>
          <w:fldChar w:fldCharType="begin"/>
        </w:r>
        <w:r w:rsidR="00433940">
          <w:rPr>
            <w:noProof/>
            <w:webHidden/>
          </w:rPr>
          <w:instrText xml:space="preserve"> PAGEREF _Toc530667151 \h </w:instrText>
        </w:r>
        <w:r w:rsidR="00433940">
          <w:rPr>
            <w:noProof/>
            <w:webHidden/>
          </w:rPr>
        </w:r>
        <w:r w:rsidR="00433940">
          <w:rPr>
            <w:noProof/>
            <w:webHidden/>
          </w:rPr>
          <w:fldChar w:fldCharType="separate"/>
        </w:r>
        <w:r w:rsidR="00433940">
          <w:rPr>
            <w:noProof/>
            <w:webHidden/>
          </w:rPr>
          <w:t>33</w:t>
        </w:r>
        <w:r w:rsidR="00433940">
          <w:rPr>
            <w:noProof/>
            <w:webHidden/>
          </w:rPr>
          <w:fldChar w:fldCharType="end"/>
        </w:r>
      </w:hyperlink>
    </w:p>
    <w:p w:rsidR="00F134AA" w:rsidRPr="001F67EF" w:rsidRDefault="00F134AA" w:rsidP="00F134AA">
      <w:pPr>
        <w:rPr>
          <w:rFonts w:cs="Arial"/>
        </w:rPr>
      </w:pPr>
      <w:r w:rsidRPr="001F67EF">
        <w:rPr>
          <w:rFonts w:cs="Arial"/>
        </w:rPr>
        <w:fldChar w:fldCharType="end"/>
      </w:r>
    </w:p>
    <w:p w:rsidR="00CD163F" w:rsidRPr="001F67EF" w:rsidRDefault="00CD163F" w:rsidP="003A7AB5">
      <w:pPr>
        <w:pStyle w:val="berschrift1"/>
        <w:rPr>
          <w:rFonts w:cs="Arial"/>
        </w:rPr>
      </w:pPr>
      <w:bookmarkStart w:id="25" w:name="_Ref343175626"/>
      <w:bookmarkStart w:id="26" w:name="_Toc530667066"/>
      <w:r w:rsidRPr="001F67EF">
        <w:rPr>
          <w:rFonts w:cs="Arial"/>
        </w:rPr>
        <w:lastRenderedPageBreak/>
        <w:t>Introduction</w:t>
      </w:r>
      <w:bookmarkEnd w:id="20"/>
      <w:bookmarkEnd w:id="25"/>
      <w:bookmarkEnd w:id="26"/>
    </w:p>
    <w:p w:rsidR="00CF1771" w:rsidRPr="001F67EF" w:rsidRDefault="00CF1771" w:rsidP="00CF1771">
      <w:pPr>
        <w:rPr>
          <w:rFonts w:cs="Arial"/>
        </w:rPr>
      </w:pPr>
      <w:r w:rsidRPr="001F67EF">
        <w:fldChar w:fldCharType="begin"/>
      </w:r>
      <w:r w:rsidRPr="001F67EF">
        <w:instrText xml:space="preserve"> REF text_sponsor_long \h </w:instrText>
      </w:r>
      <w:r w:rsidR="001F67EF">
        <w:instrText xml:space="preserve"> \* MERGEFORMAT </w:instrText>
      </w:r>
      <w:r w:rsidRPr="001F67EF">
        <w:fldChar w:fldCharType="separate"/>
      </w:r>
      <w:r w:rsidR="00433940" w:rsidRPr="001F67EF">
        <w:rPr>
          <w:rFonts w:cs="Arial"/>
          <w:color w:val="FF0000"/>
        </w:rPr>
        <w:t>##sponsor (long)</w:t>
      </w:r>
      <w:r w:rsidRPr="001F67EF">
        <w:fldChar w:fldCharType="end"/>
      </w:r>
      <w:r w:rsidRPr="001F67EF">
        <w:t xml:space="preserve"> aims at completing a CC evaluation of the </w:t>
      </w:r>
      <w:r w:rsidRPr="001F67EF">
        <w:fldChar w:fldCharType="begin"/>
      </w:r>
      <w:r w:rsidRPr="001F67EF">
        <w:instrText xml:space="preserve"> REF text_product_short \h </w:instrText>
      </w:r>
      <w:r w:rsidR="001F67EF">
        <w:instrText xml:space="preserve"> \* MERGEFORMAT </w:instrText>
      </w:r>
      <w:r w:rsidRPr="001F67EF">
        <w:fldChar w:fldCharType="separate"/>
      </w:r>
      <w:r w:rsidR="00433940" w:rsidRPr="001F67EF">
        <w:rPr>
          <w:rFonts w:cs="Arial"/>
          <w:color w:val="FF0000"/>
        </w:rPr>
        <w:t xml:space="preserve">##TOE </w:t>
      </w:r>
      <w:r w:rsidR="00433940" w:rsidRPr="001F67EF">
        <w:rPr>
          <w:color w:val="FF0000"/>
        </w:rPr>
        <w:t>name (short)</w:t>
      </w:r>
      <w:r w:rsidRPr="001F67EF">
        <w:fldChar w:fldCharType="end"/>
      </w:r>
      <w:r w:rsidRPr="001F67EF">
        <w:t xml:space="preserve"> terminal according the POI PP </w:t>
      </w:r>
      <w:r w:rsidR="001F67EF" w:rsidRPr="001F67EF">
        <w:rPr>
          <w:color w:val="00B050"/>
          <w:lang w:val="en-US"/>
        </w:rPr>
        <w:t>Add reference</w:t>
      </w:r>
      <w:r w:rsidRPr="001F67EF">
        <w:rPr>
          <w:lang w:val="en-US"/>
        </w:rPr>
        <w:t xml:space="preserve"> with the goal to have the </w:t>
      </w:r>
      <w:r w:rsidRPr="001F67EF">
        <w:fldChar w:fldCharType="begin"/>
      </w:r>
      <w:r w:rsidRPr="001F67EF">
        <w:instrText xml:space="preserve"> REF text_product_short \h </w:instrText>
      </w:r>
      <w:r w:rsidR="001F67EF">
        <w:instrText xml:space="preserve"> \* MERGEFORMAT </w:instrText>
      </w:r>
      <w:r w:rsidRPr="001F67EF">
        <w:fldChar w:fldCharType="separate"/>
      </w:r>
      <w:r w:rsidR="00433940" w:rsidRPr="001F67EF">
        <w:rPr>
          <w:rFonts w:cs="Arial"/>
          <w:color w:val="FF0000"/>
        </w:rPr>
        <w:t xml:space="preserve">##TOE </w:t>
      </w:r>
      <w:r w:rsidR="00433940" w:rsidRPr="001F67EF">
        <w:rPr>
          <w:color w:val="FF0000"/>
        </w:rPr>
        <w:t>name (short)</w:t>
      </w:r>
      <w:r w:rsidRPr="001F67EF">
        <w:fldChar w:fldCharType="end"/>
      </w:r>
      <w:r w:rsidRPr="001F67EF">
        <w:t xml:space="preserve"> approved by the </w:t>
      </w:r>
      <w:r w:rsidRPr="001F67EF">
        <w:fldChar w:fldCharType="begin"/>
      </w:r>
      <w:r w:rsidRPr="001F67EF">
        <w:instrText xml:space="preserve"> REF text_certification_body_short \h </w:instrText>
      </w:r>
      <w:r w:rsidR="001F67EF">
        <w:instrText xml:space="preserve"> \* MERGEFORMAT </w:instrText>
      </w:r>
      <w:r w:rsidRPr="001F67EF">
        <w:fldChar w:fldCharType="separate"/>
      </w:r>
      <w:r w:rsidR="00433940" w:rsidRPr="001F67EF">
        <w:rPr>
          <w:rFonts w:cs="Arial"/>
          <w:color w:val="000000" w:themeColor="text1"/>
        </w:rPr>
        <w:t>Common.SECC</w:t>
      </w:r>
      <w:r w:rsidRPr="001F67EF">
        <w:fldChar w:fldCharType="end"/>
      </w:r>
      <w:r w:rsidRPr="001F67EF">
        <w:t xml:space="preserve"> for the </w:t>
      </w:r>
      <w:r w:rsidR="001F67EF" w:rsidRPr="001F67EF">
        <w:rPr>
          <w:color w:val="FF0000"/>
        </w:rPr>
        <w:t>(</w:t>
      </w:r>
      <w:r w:rsidRPr="001F67EF">
        <w:rPr>
          <w:color w:val="FF0000"/>
        </w:rPr>
        <w:t>UK</w:t>
      </w:r>
      <w:r w:rsidR="001F67EF" w:rsidRPr="001F67EF">
        <w:rPr>
          <w:color w:val="FF0000"/>
        </w:rPr>
        <w:t xml:space="preserve"> and/or German)</w:t>
      </w:r>
      <w:r w:rsidRPr="001F67EF">
        <w:t xml:space="preserve"> market</w:t>
      </w:r>
      <w:r w:rsidRPr="001F67EF">
        <w:rPr>
          <w:lang w:val="en-US"/>
        </w:rPr>
        <w:t xml:space="preserve">. The evaluators have </w:t>
      </w:r>
      <w:r w:rsidRPr="001F67EF">
        <w:t xml:space="preserve">created </w:t>
      </w:r>
      <w:r w:rsidR="008526A5" w:rsidRPr="001F67EF">
        <w:t>this</w:t>
      </w:r>
      <w:r w:rsidRPr="001F67EF">
        <w:t xml:space="preserve"> vulnerability assessment of the </w:t>
      </w:r>
      <w:r w:rsidRPr="001F67EF">
        <w:fldChar w:fldCharType="begin"/>
      </w:r>
      <w:r w:rsidRPr="001F67EF">
        <w:instrText xml:space="preserve"> REF text_product_short \h </w:instrText>
      </w:r>
      <w:r w:rsidR="001F67EF">
        <w:instrText xml:space="preserve"> \* MERGEFORMAT </w:instrText>
      </w:r>
      <w:r w:rsidRPr="001F67EF">
        <w:fldChar w:fldCharType="separate"/>
      </w:r>
      <w:r w:rsidR="00433940" w:rsidRPr="001F67EF">
        <w:rPr>
          <w:rFonts w:cs="Arial"/>
          <w:color w:val="FF0000"/>
        </w:rPr>
        <w:t xml:space="preserve">##TOE </w:t>
      </w:r>
      <w:r w:rsidR="00433940" w:rsidRPr="001F67EF">
        <w:rPr>
          <w:color w:val="FF0000"/>
        </w:rPr>
        <w:t>name (short)</w:t>
      </w:r>
      <w:r w:rsidRPr="001F67EF">
        <w:fldChar w:fldCharType="end"/>
      </w:r>
      <w:r w:rsidR="001F67EF" w:rsidRPr="001F67EF">
        <w:t xml:space="preserve"> and summaris</w:t>
      </w:r>
      <w:r w:rsidRPr="001F67EF">
        <w:t>ed the results in this do</w:t>
      </w:r>
      <w:r w:rsidRPr="001F67EF">
        <w:t>c</w:t>
      </w:r>
      <w:r w:rsidRPr="001F67EF">
        <w:t xml:space="preserve">ument. </w:t>
      </w:r>
      <w:r w:rsidRPr="001F67EF">
        <w:rPr>
          <w:rFonts w:cs="Arial"/>
        </w:rPr>
        <w:t xml:space="preserve">According to </w:t>
      </w:r>
      <w:r w:rsidRPr="001F67EF">
        <w:t xml:space="preserve">[POI AttackPot] </w:t>
      </w:r>
      <w:r w:rsidRPr="001F67EF">
        <w:rPr>
          <w:rFonts w:cs="Arial"/>
        </w:rPr>
        <w:t xml:space="preserve">in this document the attack methods are applied to the </w:t>
      </w:r>
      <w:r w:rsidRPr="001F67EF">
        <w:rPr>
          <w:rFonts w:cs="Arial"/>
        </w:rPr>
        <w:fldChar w:fldCharType="begin"/>
      </w:r>
      <w:r w:rsidRPr="001F67EF">
        <w:rPr>
          <w:rFonts w:cs="Arial"/>
        </w:rPr>
        <w:instrText xml:space="preserve"> REF text_product_long \h  \* MERGEFORMAT </w:instrText>
      </w:r>
      <w:r w:rsidRPr="001F67EF">
        <w:rPr>
          <w:rFonts w:cs="Arial"/>
        </w:rPr>
      </w:r>
      <w:r w:rsidRPr="001F67EF">
        <w:rPr>
          <w:rFonts w:cs="Arial"/>
        </w:rPr>
        <w:fldChar w:fldCharType="separate"/>
      </w:r>
      <w:r w:rsidR="00433940" w:rsidRPr="00433940">
        <w:rPr>
          <w:rFonts w:cs="Arial"/>
        </w:rPr>
        <w:t>#</w:t>
      </w:r>
      <w:r w:rsidR="00433940" w:rsidRPr="001F67EF">
        <w:rPr>
          <w:rFonts w:cs="Arial"/>
          <w:color w:val="FF0000"/>
        </w:rPr>
        <w:t>#TOE</w:t>
      </w:r>
      <w:r w:rsidR="00433940" w:rsidRPr="00433940">
        <w:rPr>
          <w:color w:val="FF0000"/>
        </w:rPr>
        <w:t xml:space="preserve"> </w:t>
      </w:r>
      <w:r w:rsidR="00433940" w:rsidRPr="001F67EF">
        <w:rPr>
          <w:color w:val="FF0000"/>
        </w:rPr>
        <w:t>name (long)</w:t>
      </w:r>
      <w:r w:rsidRPr="001F67EF">
        <w:rPr>
          <w:rFonts w:cs="Arial"/>
        </w:rPr>
        <w:fldChar w:fldCharType="end"/>
      </w:r>
      <w:r w:rsidRPr="001F67EF">
        <w:rPr>
          <w:rFonts w:cs="Arial"/>
        </w:rPr>
        <w:t xml:space="preserve"> and an attack potential is determined</w:t>
      </w:r>
      <w:r w:rsidR="00410806" w:rsidRPr="001F67EF">
        <w:rPr>
          <w:rFonts w:cs="Arial"/>
        </w:rPr>
        <w:t xml:space="preserve"> if applicable</w:t>
      </w:r>
      <w:r w:rsidRPr="001F67EF">
        <w:rPr>
          <w:rFonts w:cs="Arial"/>
        </w:rPr>
        <w:t xml:space="preserve">. A summarizing list of all scenarios and ratings is given in chapter </w:t>
      </w:r>
      <w:r w:rsidRPr="001F67EF">
        <w:rPr>
          <w:rFonts w:cs="Arial"/>
        </w:rPr>
        <w:fldChar w:fldCharType="begin"/>
      </w:r>
      <w:r w:rsidRPr="001F67EF">
        <w:rPr>
          <w:rFonts w:cs="Arial"/>
        </w:rPr>
        <w:instrText xml:space="preserve"> REF _Ref310237003 \r \h  \* MERGEFORMAT </w:instrText>
      </w:r>
      <w:r w:rsidRPr="001F67EF">
        <w:rPr>
          <w:rFonts w:cs="Arial"/>
        </w:rPr>
      </w:r>
      <w:r w:rsidRPr="001F67EF">
        <w:rPr>
          <w:rFonts w:cs="Arial"/>
        </w:rPr>
        <w:fldChar w:fldCharType="separate"/>
      </w:r>
      <w:r w:rsidR="00433940">
        <w:rPr>
          <w:rFonts w:cs="Arial"/>
        </w:rPr>
        <w:t>2</w:t>
      </w:r>
      <w:r w:rsidRPr="001F67EF">
        <w:rPr>
          <w:rFonts w:cs="Arial"/>
        </w:rPr>
        <w:fldChar w:fldCharType="end"/>
      </w:r>
      <w:r w:rsidRPr="001F67EF">
        <w:rPr>
          <w:rFonts w:cs="Arial"/>
        </w:rPr>
        <w:t xml:space="preserve"> whereas a detailed description of each scena</w:t>
      </w:r>
      <w:r w:rsidRPr="001F67EF">
        <w:rPr>
          <w:rFonts w:cs="Arial"/>
        </w:rPr>
        <w:t>r</w:t>
      </w:r>
      <w:r w:rsidRPr="001F67EF">
        <w:rPr>
          <w:rFonts w:cs="Arial"/>
        </w:rPr>
        <w:t xml:space="preserve">io can be found in chapter </w:t>
      </w:r>
      <w:r w:rsidRPr="001F67EF">
        <w:rPr>
          <w:rFonts w:cs="Arial"/>
        </w:rPr>
        <w:fldChar w:fldCharType="begin"/>
      </w:r>
      <w:r w:rsidRPr="001F67EF">
        <w:rPr>
          <w:rFonts w:cs="Arial"/>
        </w:rPr>
        <w:instrText xml:space="preserve"> REF _Ref310237019 \r \h  \* MERGEFORMAT </w:instrText>
      </w:r>
      <w:r w:rsidRPr="001F67EF">
        <w:rPr>
          <w:rFonts w:cs="Arial"/>
        </w:rPr>
      </w:r>
      <w:r w:rsidRPr="001F67EF">
        <w:rPr>
          <w:rFonts w:cs="Arial"/>
        </w:rPr>
        <w:fldChar w:fldCharType="separate"/>
      </w:r>
      <w:r w:rsidR="00433940">
        <w:rPr>
          <w:rFonts w:cs="Arial"/>
        </w:rPr>
        <w:t>3</w:t>
      </w:r>
      <w:r w:rsidRPr="001F67EF">
        <w:rPr>
          <w:rFonts w:cs="Arial"/>
        </w:rPr>
        <w:fldChar w:fldCharType="end"/>
      </w:r>
      <w:r w:rsidR="001F67EF" w:rsidRPr="001F67EF">
        <w:rPr>
          <w:rFonts w:cs="Arial"/>
        </w:rPr>
        <w:t>. c</w:t>
      </w:r>
      <w:r w:rsidRPr="001F67EF">
        <w:rPr>
          <w:rFonts w:cs="Arial"/>
        </w:rPr>
        <w:t xml:space="preserve">hapter </w:t>
      </w:r>
      <w:r w:rsidRPr="001F67EF">
        <w:rPr>
          <w:rFonts w:cs="Arial"/>
        </w:rPr>
        <w:fldChar w:fldCharType="begin"/>
      </w:r>
      <w:r w:rsidRPr="001F67EF">
        <w:rPr>
          <w:rFonts w:cs="Arial"/>
        </w:rPr>
        <w:instrText xml:space="preserve"> REF _Ref310237082 \r \h  \* MERGEFORMAT </w:instrText>
      </w:r>
      <w:r w:rsidRPr="001F67EF">
        <w:rPr>
          <w:rFonts w:cs="Arial"/>
        </w:rPr>
      </w:r>
      <w:r w:rsidRPr="001F67EF">
        <w:rPr>
          <w:rFonts w:cs="Arial"/>
        </w:rPr>
        <w:fldChar w:fldCharType="separate"/>
      </w:r>
      <w:r w:rsidR="00433940">
        <w:rPr>
          <w:rFonts w:cs="Arial"/>
        </w:rPr>
        <w:t>4</w:t>
      </w:r>
      <w:r w:rsidRPr="001F67EF">
        <w:rPr>
          <w:rFonts w:cs="Arial"/>
        </w:rPr>
        <w:fldChar w:fldCharType="end"/>
      </w:r>
      <w:r w:rsidRPr="001F67EF">
        <w:rPr>
          <w:rFonts w:cs="Arial"/>
        </w:rPr>
        <w:t xml:space="preserve"> contains the actual penetration tests conducted by the evaluators.</w:t>
      </w:r>
    </w:p>
    <w:p w:rsidR="00092527" w:rsidRPr="001F67EF" w:rsidRDefault="00CF1771" w:rsidP="00CF1771">
      <w:pPr>
        <w:rPr>
          <w:rFonts w:cs="Arial"/>
        </w:rPr>
      </w:pPr>
      <w:r w:rsidRPr="001F67EF">
        <w:t xml:space="preserve">A full security evaluation according to the Common Criteria methodology has been performed </w:t>
      </w:r>
      <w:r w:rsidR="008526A5" w:rsidRPr="001F67EF">
        <w:t>on parallel to this vulnerability assessment</w:t>
      </w:r>
      <w:r w:rsidRPr="001F67EF">
        <w:t xml:space="preserve">. Therefore, the results must be regarded as </w:t>
      </w:r>
      <w:r w:rsidR="008526A5" w:rsidRPr="001F67EF">
        <w:t>final</w:t>
      </w:r>
      <w:r w:rsidRPr="001F67EF">
        <w:t>.</w:t>
      </w:r>
      <w:r w:rsidR="001F67EF" w:rsidRPr="001F67EF">
        <w:t xml:space="preserve"> This report can be seen as Annex to the AVA Single Evaluation Report.</w:t>
      </w:r>
    </w:p>
    <w:p w:rsidR="001227F2" w:rsidRPr="001F67EF" w:rsidRDefault="001227F2" w:rsidP="00FD27CC">
      <w:pPr>
        <w:pStyle w:val="berschrift1"/>
        <w:pageBreakBefore w:val="0"/>
        <w:ind w:left="431" w:hanging="431"/>
        <w:rPr>
          <w:rFonts w:cs="Arial"/>
        </w:rPr>
      </w:pPr>
      <w:bookmarkStart w:id="27" w:name="_Toc425408556"/>
      <w:bookmarkStart w:id="28" w:name="_Ref310237003"/>
      <w:bookmarkStart w:id="29" w:name="_Toc343087936"/>
      <w:bookmarkStart w:id="30" w:name="_Toc530667067"/>
      <w:bookmarkEnd w:id="27"/>
      <w:r w:rsidRPr="001F67EF">
        <w:rPr>
          <w:rFonts w:cs="Arial"/>
        </w:rPr>
        <w:t>Summary Table</w:t>
      </w:r>
      <w:bookmarkEnd w:id="28"/>
      <w:bookmarkEnd w:id="29"/>
      <w:bookmarkEnd w:id="30"/>
    </w:p>
    <w:tbl>
      <w:tblPr>
        <w:tblStyle w:val="Tabellenraster"/>
        <w:tblW w:w="0" w:type="auto"/>
        <w:tblInd w:w="108" w:type="dxa"/>
        <w:tblLayout w:type="fixed"/>
        <w:tblLook w:val="04A0" w:firstRow="1" w:lastRow="0" w:firstColumn="1" w:lastColumn="0" w:noHBand="0" w:noVBand="1"/>
      </w:tblPr>
      <w:tblGrid>
        <w:gridCol w:w="3402"/>
        <w:gridCol w:w="1418"/>
        <w:gridCol w:w="1843"/>
        <w:gridCol w:w="2409"/>
      </w:tblGrid>
      <w:tr w:rsidR="005C1F14" w:rsidRPr="001F67EF" w:rsidTr="00416DC5">
        <w:trPr>
          <w:tblHeader/>
        </w:trPr>
        <w:tc>
          <w:tcPr>
            <w:tcW w:w="3402" w:type="dxa"/>
            <w:shd w:val="clear" w:color="auto" w:fill="D9D9D9" w:themeFill="background1" w:themeFillShade="D9"/>
          </w:tcPr>
          <w:p w:rsidR="005C1F14" w:rsidRPr="001F67EF" w:rsidRDefault="005C1F14" w:rsidP="00416DC5">
            <w:pPr>
              <w:keepNext/>
              <w:spacing w:before="60" w:after="60"/>
              <w:jc w:val="left"/>
              <w:rPr>
                <w:rFonts w:cs="Arial"/>
                <w:b/>
                <w:bCs/>
              </w:rPr>
            </w:pPr>
            <w:r w:rsidRPr="001F67EF">
              <w:rPr>
                <w:rFonts w:cs="Arial"/>
                <w:b/>
                <w:bCs/>
              </w:rPr>
              <w:t>Attack scenario</w:t>
            </w:r>
          </w:p>
        </w:tc>
        <w:tc>
          <w:tcPr>
            <w:tcW w:w="1418" w:type="dxa"/>
            <w:shd w:val="clear" w:color="auto" w:fill="D9D9D9" w:themeFill="background1" w:themeFillShade="D9"/>
          </w:tcPr>
          <w:p w:rsidR="005C1F14" w:rsidRPr="001F67EF" w:rsidRDefault="005C1F14" w:rsidP="00416DC5">
            <w:pPr>
              <w:keepNext/>
              <w:spacing w:before="60" w:after="60"/>
              <w:jc w:val="left"/>
              <w:rPr>
                <w:rFonts w:cs="Arial"/>
                <w:b/>
                <w:bCs/>
              </w:rPr>
            </w:pPr>
            <w:r w:rsidRPr="001F67EF">
              <w:rPr>
                <w:rFonts w:cs="Arial"/>
                <w:b/>
                <w:bCs/>
              </w:rPr>
              <w:t>Corr</w:t>
            </w:r>
            <w:r w:rsidRPr="001F67EF">
              <w:rPr>
                <w:rFonts w:cs="Arial"/>
                <w:b/>
                <w:bCs/>
              </w:rPr>
              <w:t>e</w:t>
            </w:r>
            <w:r w:rsidRPr="001F67EF">
              <w:rPr>
                <w:rFonts w:cs="Arial"/>
                <w:b/>
                <w:bCs/>
              </w:rPr>
              <w:t>sponding Evaluator Tests</w:t>
            </w:r>
          </w:p>
        </w:tc>
        <w:tc>
          <w:tcPr>
            <w:tcW w:w="1843" w:type="dxa"/>
            <w:shd w:val="clear" w:color="auto" w:fill="D9D9D9" w:themeFill="background1" w:themeFillShade="D9"/>
          </w:tcPr>
          <w:p w:rsidR="005C1F14" w:rsidRPr="001F67EF" w:rsidRDefault="005C1F14" w:rsidP="00416DC5">
            <w:pPr>
              <w:keepNext/>
              <w:spacing w:before="60" w:after="60"/>
              <w:jc w:val="left"/>
              <w:rPr>
                <w:rFonts w:cs="Arial"/>
                <w:b/>
                <w:bCs/>
              </w:rPr>
            </w:pPr>
            <w:r w:rsidRPr="001F67EF">
              <w:rPr>
                <w:rFonts w:cs="Arial"/>
                <w:b/>
                <w:bCs/>
              </w:rPr>
              <w:t>Relevant for TSF</w:t>
            </w:r>
          </w:p>
        </w:tc>
        <w:tc>
          <w:tcPr>
            <w:tcW w:w="2409" w:type="dxa"/>
            <w:shd w:val="clear" w:color="auto" w:fill="D9D9D9" w:themeFill="background1" w:themeFillShade="D9"/>
          </w:tcPr>
          <w:p w:rsidR="005C1F14" w:rsidRPr="001F67EF" w:rsidRDefault="005C1F14" w:rsidP="00416DC5">
            <w:pPr>
              <w:keepNext/>
              <w:spacing w:before="60" w:after="60"/>
              <w:jc w:val="left"/>
              <w:rPr>
                <w:rFonts w:cs="Arial"/>
                <w:b/>
                <w:bCs/>
              </w:rPr>
            </w:pPr>
            <w:r w:rsidRPr="001F67EF">
              <w:rPr>
                <w:rFonts w:cs="Arial"/>
                <w:b/>
                <w:bCs/>
              </w:rPr>
              <w:t>Attack potential</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_Ref310004905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w:t>
            </w:r>
            <w:r w:rsidR="00433940" w:rsidRPr="001F67EF">
              <w:rPr>
                <w:rFonts w:cs="Arial"/>
              </w:rPr>
              <w:t>: Insert PIN Disclosing Bug on Flex PCB</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6</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PEDMiddleTSF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as_flexpcb_pts \h  \* MERGEFORMAT </w:instrText>
            </w:r>
            <w:r w:rsidRPr="001F67EF">
              <w:rPr>
                <w:rFonts w:cs="Arial"/>
                <w:color w:val="FF0000"/>
              </w:rPr>
            </w:r>
            <w:r w:rsidRPr="001F67EF">
              <w:rPr>
                <w:rFonts w:cs="Arial"/>
                <w:color w:val="FF0000"/>
              </w:rPr>
              <w:fldChar w:fldCharType="separate"/>
            </w:r>
            <w:r w:rsidR="00433940" w:rsidRPr="00433940">
              <w:rPr>
                <w:rFonts w:cs="Arial"/>
                <w:bCs/>
                <w:color w:val="FF0000"/>
              </w:rPr>
              <w:t xml:space="preserve">(not </w:t>
            </w:r>
            <w:r w:rsidR="00433940" w:rsidRPr="001F67EF">
              <w:rPr>
                <w:rFonts w:cs="Arial"/>
                <w:color w:val="FF0000"/>
              </w:rPr>
              <w:t>or) feas</w:t>
            </w:r>
            <w:r w:rsidR="00433940" w:rsidRPr="001F67EF">
              <w:rPr>
                <w:rFonts w:cs="Arial"/>
                <w:color w:val="FF0000"/>
              </w:rPr>
              <w:t>i</w:t>
            </w:r>
            <w:r w:rsidR="00433940" w:rsidRPr="001F67EF">
              <w:rPr>
                <w:rFonts w:cs="Arial"/>
                <w:color w:val="FF0000"/>
              </w:rPr>
              <w:t>ble/feasible within the required attack pote</w:t>
            </w:r>
            <w:r w:rsidR="00433940" w:rsidRPr="001F67EF">
              <w:rPr>
                <w:rFonts w:cs="Arial"/>
                <w:color w:val="FF0000"/>
              </w:rPr>
              <w:t>n</w:t>
            </w:r>
            <w:r w:rsidR="00433940" w:rsidRPr="001F67EF">
              <w:rPr>
                <w:rFonts w:cs="Arial"/>
                <w:color w:val="FF0000"/>
              </w:rPr>
              <w:t>tial</w:t>
            </w:r>
            <w:r w:rsidR="00433940" w:rsidRPr="00433940">
              <w:rPr>
                <w:rFonts w:cs="Arial"/>
                <w:bCs/>
                <w:color w:val="FF0000"/>
              </w:rPr>
              <w:t xml:space="preserve"> (16</w:t>
            </w:r>
            <w:r w:rsidR="00433940" w:rsidRPr="001F67EF">
              <w:rPr>
                <w:rFonts w:cs="Arial"/>
                <w:color w:val="FF0000"/>
              </w:rPr>
              <w:t xml:space="preserve"> points)</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_Ref310004909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w:t>
            </w:r>
            <w:r w:rsidR="00433940" w:rsidRPr="001F67EF">
              <w:rPr>
                <w:rFonts w:cs="Arial"/>
              </w:rPr>
              <w:t>: Wire Hook Attacks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6</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PEDMiddleTSF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as_wirehook_pts \h  \* MERGEFORMAT </w:instrText>
            </w:r>
            <w:r w:rsidRPr="001F67EF">
              <w:rPr>
                <w:rFonts w:cs="Arial"/>
                <w:color w:val="FF0000"/>
              </w:rPr>
            </w:r>
            <w:r w:rsidRPr="001F67EF">
              <w:rPr>
                <w:rFonts w:cs="Arial"/>
                <w:color w:val="FF0000"/>
              </w:rPr>
              <w:fldChar w:fldCharType="separate"/>
            </w:r>
            <w:r w:rsidR="00433940" w:rsidRPr="00433940">
              <w:rPr>
                <w:rFonts w:cs="Arial"/>
                <w:bCs/>
                <w:color w:val="FF0000"/>
              </w:rPr>
              <w:t>not or</w:t>
            </w:r>
            <w:r w:rsidR="00433940" w:rsidRPr="001F67EF">
              <w:rPr>
                <w:rFonts w:cs="Arial"/>
                <w:color w:val="FF0000"/>
              </w:rPr>
              <w:t xml:space="preserve"> feas</w:t>
            </w:r>
            <w:r w:rsidR="00433940" w:rsidRPr="001F67EF">
              <w:rPr>
                <w:rFonts w:cs="Arial"/>
                <w:color w:val="FF0000"/>
              </w:rPr>
              <w:t>i</w:t>
            </w:r>
            <w:r w:rsidR="00433940" w:rsidRPr="001F67EF">
              <w:rPr>
                <w:rFonts w:cs="Arial"/>
                <w:color w:val="FF0000"/>
              </w:rPr>
              <w:t>ble/feasible within the required attack pote</w:t>
            </w:r>
            <w:r w:rsidR="00433940" w:rsidRPr="001F67EF">
              <w:rPr>
                <w:rFonts w:cs="Arial"/>
                <w:color w:val="FF0000"/>
              </w:rPr>
              <w:t>n</w:t>
            </w:r>
            <w:r w:rsidR="00433940" w:rsidRPr="001F67EF">
              <w:rPr>
                <w:rFonts w:cs="Arial"/>
                <w:color w:val="FF0000"/>
              </w:rPr>
              <w:t>tial (</w:t>
            </w:r>
            <w:r w:rsidR="00433940" w:rsidRPr="00433940">
              <w:rPr>
                <w:rFonts w:cs="Arial"/>
                <w:bCs/>
                <w:color w:val="FF0000"/>
              </w:rPr>
              <w:t xml:space="preserve">16 </w:t>
            </w:r>
            <w:r w:rsidR="00433940" w:rsidRPr="001F67EF">
              <w:rPr>
                <w:rFonts w:cs="Arial"/>
                <w:color w:val="FF0000"/>
              </w:rPr>
              <w:t>points)</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_Ref310004913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3</w:t>
            </w:r>
            <w:r w:rsidR="00433940" w:rsidRPr="001F67EF">
              <w:rPr>
                <w:rFonts w:cs="Arial"/>
              </w:rPr>
              <w:t>: Attack Redundant Keys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1</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1F67EF" w:rsidP="00416DC5">
            <w:pPr>
              <w:spacing w:before="60" w:after="60"/>
              <w:jc w:val="left"/>
              <w:rPr>
                <w:rFonts w:cs="Arial"/>
                <w:color w:val="FF0000"/>
              </w:rPr>
            </w:pPr>
            <w:r w:rsidRPr="001F67EF">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_Ref310004925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4</w:t>
            </w:r>
            <w:r w:rsidR="00433940" w:rsidRPr="001F67EF">
              <w:rPr>
                <w:rFonts w:cs="Arial"/>
              </w:rPr>
              <w:t>: Monitoring IC Card Supply</w:t>
            </w:r>
            <w:r w:rsidRPr="001F67EF">
              <w:rPr>
                <w:rFonts w:cs="Arial"/>
              </w:rPr>
              <w:fldChar w:fldCharType="end"/>
            </w:r>
          </w:p>
        </w:tc>
        <w:tc>
          <w:tcPr>
            <w:tcW w:w="1418" w:type="dxa"/>
          </w:tcPr>
          <w:p w:rsidR="005C1F14" w:rsidRPr="001F67EF" w:rsidRDefault="006162DA" w:rsidP="00416DC5">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1</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6162DA" w:rsidP="00416DC5">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as_IOPin \h </w:instrText>
            </w:r>
            <w:r w:rsidR="006D1946" w:rsidRPr="001F67EF">
              <w:rPr>
                <w:rFonts w:cs="Arial"/>
                <w:color w:val="FF0000"/>
              </w:rPr>
              <w:instrText xml:space="preserve"> \* MERGEFORMAT </w:instrText>
            </w:r>
            <w:r w:rsidRPr="001F67EF">
              <w:rPr>
                <w:rFonts w:cs="Arial"/>
                <w:color w:val="FF0000"/>
              </w:rPr>
            </w:r>
            <w:r w:rsidRPr="001F67EF">
              <w:rPr>
                <w:rFonts w:cs="Arial"/>
                <w:color w:val="FF0000"/>
              </w:rPr>
              <w:fldChar w:fldCharType="separate"/>
            </w:r>
            <w:r w:rsidR="00433940" w:rsidRPr="001F67EF">
              <w:rPr>
                <w:rFonts w:cs="Arial"/>
                <w:color w:val="FF0000"/>
                <w:lang w:val="en-US"/>
              </w:rPr>
              <w:t>not or feasible</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_Ref310004935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5</w:t>
            </w:r>
            <w:r w:rsidR="00433940" w:rsidRPr="001F67EF">
              <w:rPr>
                <w:rFonts w:cs="Arial"/>
              </w:rPr>
              <w:t>: Monitoring Keyboard Scan Signal on Power Supply</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CoreTSF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as_ema \h  \* MERGEFORMAT </w:instrText>
            </w:r>
            <w:r w:rsidRPr="001F67EF">
              <w:rPr>
                <w:rFonts w:cs="Arial"/>
                <w:color w:val="FF0000"/>
              </w:rPr>
            </w:r>
            <w:r w:rsidRPr="001F67EF">
              <w:rPr>
                <w:rFonts w:cs="Arial"/>
                <w:color w:val="FF0000"/>
              </w:rPr>
              <w:fldChar w:fldCharType="separate"/>
            </w:r>
            <w:r w:rsidR="00433940" w:rsidRPr="00433940">
              <w:rPr>
                <w:rFonts w:cs="Arial"/>
                <w:color w:val="FF0000"/>
              </w:rPr>
              <w:t>AS.</w:t>
            </w:r>
            <w:r w:rsidR="00433940" w:rsidRPr="00433940">
              <w:rPr>
                <w:rFonts w:cs="Arial"/>
                <w:noProof/>
                <w:color w:val="FF0000"/>
              </w:rPr>
              <w:t>26</w:t>
            </w:r>
            <w:r w:rsidRPr="001F67EF">
              <w:rPr>
                <w:rFonts w:cs="Arial"/>
                <w:color w:val="FF0000"/>
              </w:rPr>
              <w:fldChar w:fldCharType="end"/>
            </w:r>
          </w:p>
        </w:tc>
      </w:tr>
      <w:tr w:rsidR="005C1F14" w:rsidRPr="001F67EF" w:rsidTr="00416DC5">
        <w:trPr>
          <w:trHeight w:val="800"/>
        </w:trPr>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_Ref310004938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6</w:t>
            </w:r>
            <w:r w:rsidR="00433940" w:rsidRPr="001F67EF">
              <w:rPr>
                <w:rFonts w:cs="Arial"/>
              </w:rPr>
              <w:t>: Determine Keys by Side Channel Analysis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et_dpa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5</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CoreTSFKeys</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_Ref310006492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7</w:t>
            </w:r>
            <w:r w:rsidR="00433940" w:rsidRPr="001F67EF">
              <w:rPr>
                <w:rFonts w:cs="Arial"/>
              </w:rPr>
              <w:t>: Removal Sensor Deact</w:t>
            </w:r>
            <w:r w:rsidR="00433940" w:rsidRPr="001F67EF">
              <w:rPr>
                <w:rFonts w:cs="Arial"/>
              </w:rPr>
              <w:t>i</w:t>
            </w:r>
            <w:r w:rsidR="00433940" w:rsidRPr="001F67EF">
              <w:rPr>
                <w:rFonts w:cs="Arial"/>
              </w:rPr>
              <w:t>vation</w:t>
            </w:r>
            <w:r w:rsidRPr="001F67EF">
              <w:rPr>
                <w:rFonts w:cs="Arial"/>
              </w:rPr>
              <w:fldChar w:fldCharType="end"/>
            </w:r>
          </w:p>
        </w:tc>
        <w:tc>
          <w:tcPr>
            <w:tcW w:w="1418" w:type="dxa"/>
          </w:tcPr>
          <w:p w:rsidR="005C1F14" w:rsidRPr="001F67EF" w:rsidRDefault="006D1946" w:rsidP="00416DC5">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1</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8B25AF">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_Ref309225333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8</w:t>
            </w:r>
            <w:r w:rsidR="00433940" w:rsidRPr="001F67EF">
              <w:rPr>
                <w:rFonts w:cs="Arial"/>
              </w:rPr>
              <w:t>: Case Switch Deactivation</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1</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CoreTSF</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_Ref310006503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9</w:t>
            </w:r>
            <w:r w:rsidR="00433940" w:rsidRPr="001F67EF">
              <w:rPr>
                <w:rFonts w:cs="Arial"/>
              </w:rPr>
              <w:t>: Attack PCB Switch</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CoreTSF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as_caseswitch \h </w:instrText>
            </w:r>
            <w:r w:rsidR="006D1946" w:rsidRPr="001F67EF">
              <w:rPr>
                <w:rFonts w:cs="Arial"/>
                <w:color w:val="FF0000"/>
              </w:rPr>
              <w:instrText xml:space="preserve"> \* MERGEFORMAT </w:instrText>
            </w:r>
            <w:r w:rsidRPr="001F67EF">
              <w:rPr>
                <w:rFonts w:cs="Arial"/>
                <w:color w:val="FF0000"/>
              </w:rPr>
            </w:r>
            <w:r w:rsidRPr="001F67EF">
              <w:rPr>
                <w:rFonts w:cs="Arial"/>
                <w:color w:val="FF0000"/>
              </w:rPr>
              <w:fldChar w:fldCharType="separate"/>
            </w:r>
            <w:r w:rsidR="00433940" w:rsidRPr="00433940">
              <w:rPr>
                <w:rFonts w:cs="Arial"/>
                <w:color w:val="FF0000"/>
              </w:rPr>
              <w:t>AS.</w:t>
            </w:r>
            <w:r w:rsidR="00433940" w:rsidRPr="00433940">
              <w:rPr>
                <w:rFonts w:cs="Arial"/>
                <w:noProof/>
                <w:color w:val="FF0000"/>
              </w:rPr>
              <w:t>8</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_Ref310006509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10</w:t>
            </w:r>
            <w:r w:rsidR="00433940" w:rsidRPr="001F67EF">
              <w:rPr>
                <w:rFonts w:cs="Arial"/>
              </w:rPr>
              <w:t>: Penetrate printed grids</w:t>
            </w:r>
            <w:r w:rsidRPr="001F67EF">
              <w:rPr>
                <w:rFonts w:cs="Arial"/>
              </w:rPr>
              <w:fldChar w:fldCharType="end"/>
            </w:r>
          </w:p>
        </w:tc>
        <w:tc>
          <w:tcPr>
            <w:tcW w:w="1418" w:type="dxa"/>
          </w:tcPr>
          <w:p w:rsidR="005C1F14" w:rsidRPr="001F67EF" w:rsidRDefault="006D1946" w:rsidP="00416DC5">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1</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CoreTSF</w:t>
            </w:r>
          </w:p>
        </w:tc>
        <w:tc>
          <w:tcPr>
            <w:tcW w:w="2409" w:type="dxa"/>
          </w:tcPr>
          <w:p w:rsidR="005C1F14" w:rsidRPr="001F67EF" w:rsidRDefault="006D1946" w:rsidP="00416DC5">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as_securearea \h  \* MERGEFORMAT </w:instrText>
            </w:r>
            <w:r w:rsidRPr="001F67EF">
              <w:rPr>
                <w:rFonts w:cs="Arial"/>
                <w:color w:val="FF0000"/>
              </w:rPr>
            </w:r>
            <w:r w:rsidRPr="001F67EF">
              <w:rPr>
                <w:rFonts w:cs="Arial"/>
                <w:color w:val="FF0000"/>
              </w:rPr>
              <w:fldChar w:fldCharType="separate"/>
            </w:r>
            <w:r w:rsidR="00433940" w:rsidRPr="002C1B23">
              <w:rPr>
                <w:color w:val="FF0000"/>
              </w:rPr>
              <w:t>not or feas</w:t>
            </w:r>
            <w:r w:rsidR="00433940" w:rsidRPr="002C1B23">
              <w:rPr>
                <w:color w:val="FF0000"/>
              </w:rPr>
              <w:t>i</w:t>
            </w:r>
            <w:r w:rsidR="00433940" w:rsidRPr="002C1B23">
              <w:rPr>
                <w:color w:val="FF0000"/>
              </w:rPr>
              <w:t>ble/feasible</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_Ref310239841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11</w:t>
            </w:r>
            <w:r w:rsidR="00433940" w:rsidRPr="001F67EF">
              <w:rPr>
                <w:rFonts w:cs="Arial"/>
              </w:rPr>
              <w:t>: Penetrate Potted Module</w:t>
            </w:r>
            <w:r w:rsidRPr="001F67EF">
              <w:rPr>
                <w:rFonts w:cs="Arial"/>
              </w:rPr>
              <w:fldChar w:fldCharType="end"/>
            </w:r>
          </w:p>
        </w:tc>
        <w:tc>
          <w:tcPr>
            <w:tcW w:w="1418" w:type="dxa"/>
          </w:tcPr>
          <w:p w:rsidR="005C1F14" w:rsidRPr="001F67EF" w:rsidRDefault="006D1946"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CoreTSF</w:t>
            </w:r>
          </w:p>
        </w:tc>
        <w:tc>
          <w:tcPr>
            <w:tcW w:w="2409" w:type="dxa"/>
          </w:tcPr>
          <w:p w:rsidR="005C1F14" w:rsidRPr="001F67EF" w:rsidRDefault="006D1946" w:rsidP="00416DC5">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as_printedgrids1 \h </w:instrText>
            </w:r>
            <w:r w:rsidR="001F67EF" w:rsidRPr="001F67EF">
              <w:rPr>
                <w:rFonts w:cs="Arial"/>
                <w:color w:val="FF0000"/>
              </w:rPr>
              <w:instrText xml:space="preserve"> \* MERGEFORMAT </w:instrText>
            </w:r>
            <w:r w:rsidRPr="001F67EF">
              <w:rPr>
                <w:rFonts w:cs="Arial"/>
                <w:color w:val="FF0000"/>
              </w:rPr>
            </w:r>
            <w:r w:rsidRPr="001F67EF">
              <w:rPr>
                <w:rFonts w:cs="Arial"/>
                <w:color w:val="FF0000"/>
              </w:rPr>
              <w:fldChar w:fldCharType="separate"/>
            </w:r>
            <w:r w:rsidR="00433940" w:rsidRPr="00433940">
              <w:rPr>
                <w:rFonts w:cs="Arial"/>
                <w:color w:val="FF0000"/>
              </w:rPr>
              <w:t>AS.</w:t>
            </w:r>
            <w:r w:rsidR="00433940" w:rsidRPr="00433940">
              <w:rPr>
                <w:rFonts w:cs="Arial"/>
                <w:noProof/>
                <w:color w:val="FF0000"/>
              </w:rPr>
              <w:t>10</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_Ref310431382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12</w:t>
            </w:r>
            <w:r w:rsidR="00433940" w:rsidRPr="001F67EF">
              <w:rPr>
                <w:rFonts w:cs="Arial"/>
              </w:rPr>
              <w:t xml:space="preserve">: Penetration of the ICC </w:t>
            </w:r>
            <w:r w:rsidR="00433940" w:rsidRPr="001F67EF">
              <w:rPr>
                <w:rFonts w:cs="Arial"/>
              </w:rPr>
              <w:lastRenderedPageBreak/>
              <w:t>reader</w:t>
            </w:r>
            <w:r w:rsidRPr="001F67EF">
              <w:rPr>
                <w:rFonts w:cs="Arial"/>
              </w:rPr>
              <w:fldChar w:fldCharType="end"/>
            </w:r>
          </w:p>
        </w:tc>
        <w:tc>
          <w:tcPr>
            <w:tcW w:w="1418" w:type="dxa"/>
          </w:tcPr>
          <w:p w:rsidR="005C1F14" w:rsidRPr="001F67EF" w:rsidRDefault="0081012D" w:rsidP="00416DC5">
            <w:pPr>
              <w:spacing w:before="60" w:after="60"/>
              <w:jc w:val="left"/>
              <w:rPr>
                <w:rFonts w:cs="Arial"/>
              </w:rPr>
            </w:pPr>
            <w:r w:rsidRPr="001F67EF">
              <w:rPr>
                <w:rFonts w:cs="Arial"/>
              </w:rPr>
              <w:lastRenderedPageBreak/>
              <w:fldChar w:fldCharType="begin"/>
            </w:r>
            <w:r w:rsidRPr="001F67EF">
              <w:rPr>
                <w:rFonts w:cs="Arial"/>
              </w:rPr>
              <w:instrText xml:space="preserve"> REF et_icc \h </w:instrText>
            </w:r>
            <w:r w:rsidR="006D1946" w:rsidRPr="001F67EF">
              <w:rPr>
                <w:rFonts w:cs="Arial"/>
              </w:rPr>
              <w:instrText xml:space="preserve"> \* MERGEFORMAT </w:instrText>
            </w:r>
            <w:r w:rsidRPr="001F67EF">
              <w:rPr>
                <w:rFonts w:cs="Arial"/>
              </w:rPr>
            </w:r>
            <w:r w:rsidRPr="001F67EF">
              <w:rPr>
                <w:rFonts w:cs="Arial"/>
              </w:rPr>
              <w:fldChar w:fldCharType="separate"/>
            </w:r>
            <w:r w:rsidR="00433940" w:rsidRPr="001F67EF">
              <w:t>ET.</w:t>
            </w:r>
            <w:r w:rsidR="00433940">
              <w:rPr>
                <w:noProof/>
              </w:rPr>
              <w:t>6</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PEDMiddleTSF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as_iccr \h </w:instrText>
            </w:r>
            <w:r w:rsidR="00CB0AF5" w:rsidRPr="001F67EF">
              <w:rPr>
                <w:rFonts w:cs="Arial"/>
                <w:color w:val="FF0000"/>
              </w:rPr>
              <w:instrText xml:space="preserve"> \* MERGEFORMAT </w:instrText>
            </w:r>
            <w:r w:rsidRPr="001F67EF">
              <w:rPr>
                <w:rFonts w:cs="Arial"/>
                <w:color w:val="FF0000"/>
              </w:rPr>
            </w:r>
            <w:r w:rsidRPr="001F67EF">
              <w:rPr>
                <w:rFonts w:cs="Arial"/>
                <w:color w:val="FF0000"/>
              </w:rPr>
              <w:fldChar w:fldCharType="separate"/>
            </w:r>
            <w:r w:rsidR="00433940" w:rsidRPr="00CD35A9">
              <w:rPr>
                <w:color w:val="FF0000"/>
              </w:rPr>
              <w:t>not or feas</w:t>
            </w:r>
            <w:r w:rsidR="00433940" w:rsidRPr="00CD35A9">
              <w:rPr>
                <w:color w:val="FF0000"/>
              </w:rPr>
              <w:t>i</w:t>
            </w:r>
            <w:r w:rsidR="00433940" w:rsidRPr="00CD35A9">
              <w:rPr>
                <w:color w:val="FF0000"/>
              </w:rPr>
              <w:lastRenderedPageBreak/>
              <w:t>ble/feasible</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lastRenderedPageBreak/>
              <w:fldChar w:fldCharType="begin"/>
            </w:r>
            <w:r w:rsidRPr="001F67EF">
              <w:rPr>
                <w:rFonts w:cs="Arial"/>
              </w:rPr>
              <w:instrText xml:space="preserve"> REF _Ref310006512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13</w:t>
            </w:r>
            <w:r w:rsidR="00433940" w:rsidRPr="001F67EF">
              <w:rPr>
                <w:rFonts w:cs="Arial"/>
              </w:rPr>
              <w:t>: Probing into Secure Modules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CoreTSFKeys</w:t>
            </w:r>
            <w:r w:rsidRPr="001F67EF">
              <w:rPr>
                <w:rFonts w:cs="Arial"/>
              </w:rPr>
              <w:br/>
            </w:r>
            <w:r w:rsidRPr="001F67EF">
              <w:rPr>
                <w:rFonts w:cs="Arial"/>
              </w:rPr>
              <w:br/>
            </w:r>
            <w:r w:rsidRPr="001F67EF">
              <w:rPr>
                <w:rFonts w:cs="Arial"/>
              </w:rPr>
              <w:br/>
            </w:r>
            <w:r w:rsidRPr="001F67EF">
              <w:rPr>
                <w:rFonts w:cs="Arial"/>
              </w:rPr>
              <w:br/>
              <w:t>CoreTSF</w:t>
            </w:r>
            <w:r w:rsidRPr="001F67EF">
              <w:rPr>
                <w:rFonts w:cs="Arial"/>
              </w:rPr>
              <w:br/>
              <w:t>CoreTSF</w:t>
            </w:r>
          </w:p>
        </w:tc>
        <w:tc>
          <w:tcPr>
            <w:tcW w:w="2409" w:type="dxa"/>
          </w:tcPr>
          <w:p w:rsidR="005C1F14" w:rsidRPr="001F67EF" w:rsidRDefault="005C1F14" w:rsidP="00D02F2A">
            <w:pPr>
              <w:spacing w:before="60" w:after="60"/>
              <w:jc w:val="left"/>
              <w:rPr>
                <w:rFonts w:cs="Arial"/>
                <w:color w:val="FF0000"/>
              </w:rPr>
            </w:pPr>
            <w:r w:rsidRPr="001F67EF">
              <w:rPr>
                <w:rFonts w:cs="Arial"/>
                <w:color w:val="FF0000"/>
              </w:rPr>
              <w:t xml:space="preserve">Combination of </w:t>
            </w:r>
            <w:r w:rsidRPr="001F67EF">
              <w:rPr>
                <w:rFonts w:cs="Arial"/>
                <w:color w:val="FF0000"/>
              </w:rPr>
              <w:fldChar w:fldCharType="begin"/>
            </w:r>
            <w:r w:rsidRPr="001F67EF">
              <w:rPr>
                <w:rFonts w:cs="Arial"/>
                <w:color w:val="FF0000"/>
              </w:rPr>
              <w:instrText xml:space="preserve"> REF as_sca \h  \* MERGEFORMAT </w:instrText>
            </w:r>
            <w:r w:rsidRPr="001F67EF">
              <w:rPr>
                <w:rFonts w:cs="Arial"/>
                <w:color w:val="FF0000"/>
              </w:rPr>
            </w:r>
            <w:r w:rsidRPr="001F67EF">
              <w:rPr>
                <w:rFonts w:cs="Arial"/>
                <w:color w:val="FF0000"/>
              </w:rPr>
              <w:fldChar w:fldCharType="separate"/>
            </w:r>
            <w:r w:rsidR="00433940" w:rsidRPr="00433940">
              <w:rPr>
                <w:rFonts w:cs="Arial"/>
                <w:color w:val="FF0000"/>
              </w:rPr>
              <w:t>AS.</w:t>
            </w:r>
            <w:r w:rsidR="00433940" w:rsidRPr="00433940">
              <w:rPr>
                <w:rFonts w:cs="Arial"/>
                <w:noProof/>
                <w:color w:val="FF0000"/>
              </w:rPr>
              <w:t>6</w:t>
            </w:r>
            <w:r w:rsidRPr="001F67EF">
              <w:rPr>
                <w:rFonts w:cs="Arial"/>
                <w:color w:val="FF0000"/>
              </w:rPr>
              <w:fldChar w:fldCharType="end"/>
            </w:r>
            <w:r w:rsidRPr="001F67EF">
              <w:rPr>
                <w:rFonts w:cs="Arial"/>
                <w:color w:val="FF0000"/>
              </w:rPr>
              <w:t xml:space="preserve"> </w:t>
            </w:r>
            <w:r w:rsidR="00D02F2A" w:rsidRPr="001F67EF">
              <w:rPr>
                <w:rFonts w:cs="Arial"/>
                <w:color w:val="FF0000"/>
              </w:rPr>
              <w:t>(not feasible within the required protection level (35 points))</w:t>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as_pcbswitch \h  \* MERGEFORMAT </w:instrText>
            </w:r>
            <w:r w:rsidRPr="001F67EF">
              <w:rPr>
                <w:rFonts w:cs="Arial"/>
                <w:color w:val="FF0000"/>
              </w:rPr>
            </w:r>
            <w:r w:rsidRPr="001F67EF">
              <w:rPr>
                <w:rFonts w:cs="Arial"/>
                <w:color w:val="FF0000"/>
              </w:rPr>
              <w:fldChar w:fldCharType="separate"/>
            </w:r>
            <w:r w:rsidR="00433940" w:rsidRPr="00433940">
              <w:rPr>
                <w:rFonts w:cs="Arial"/>
                <w:color w:val="FF0000"/>
              </w:rPr>
              <w:t>AS.</w:t>
            </w:r>
            <w:r w:rsidR="00433940" w:rsidRPr="00433940">
              <w:rPr>
                <w:rFonts w:cs="Arial"/>
                <w:noProof/>
                <w:color w:val="FF0000"/>
              </w:rPr>
              <w:t>9</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as_keypad \h  \* MERGEFORMAT </w:instrText>
            </w:r>
            <w:r w:rsidRPr="001F67EF">
              <w:rPr>
                <w:rFonts w:cs="Arial"/>
                <w:color w:val="FF0000"/>
              </w:rPr>
            </w:r>
            <w:r w:rsidRPr="001F67EF">
              <w:rPr>
                <w:rFonts w:cs="Arial"/>
                <w:color w:val="FF0000"/>
              </w:rPr>
              <w:fldChar w:fldCharType="separate"/>
            </w:r>
            <w:r w:rsidR="00433940" w:rsidRPr="00CD35A9">
              <w:rPr>
                <w:color w:val="FF0000"/>
              </w:rPr>
              <w:t>not or feas</w:t>
            </w:r>
            <w:r w:rsidR="00433940" w:rsidRPr="00CD35A9">
              <w:rPr>
                <w:color w:val="FF0000"/>
              </w:rPr>
              <w:t>i</w:t>
            </w:r>
            <w:r w:rsidR="00433940" w:rsidRPr="00CD35A9">
              <w:rPr>
                <w:color w:val="FF0000"/>
              </w:rPr>
              <w:t>ble/feasible</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as_printedgrids \h  \* MERGEFORMAT </w:instrText>
            </w:r>
            <w:r w:rsidRPr="001F67EF">
              <w:rPr>
                <w:rFonts w:cs="Arial"/>
                <w:color w:val="FF0000"/>
              </w:rPr>
            </w:r>
            <w:r w:rsidRPr="001F67EF">
              <w:rPr>
                <w:rFonts w:cs="Arial"/>
                <w:color w:val="FF0000"/>
              </w:rPr>
              <w:fldChar w:fldCharType="separate"/>
            </w:r>
            <w:r w:rsidR="00433940" w:rsidRPr="00433940">
              <w:rPr>
                <w:rFonts w:cs="Arial"/>
                <w:color w:val="FF0000"/>
              </w:rPr>
              <w:t>AS.</w:t>
            </w:r>
            <w:r w:rsidR="00433940" w:rsidRPr="00433940">
              <w:rPr>
                <w:rFonts w:cs="Arial"/>
                <w:noProof/>
                <w:color w:val="FF0000"/>
              </w:rPr>
              <w:t>11</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as_securearea \h  \* MERGEFORMAT </w:instrText>
            </w:r>
            <w:r w:rsidRPr="001F67EF">
              <w:rPr>
                <w:rFonts w:cs="Arial"/>
                <w:color w:val="FF0000"/>
              </w:rPr>
            </w:r>
            <w:r w:rsidRPr="001F67EF">
              <w:rPr>
                <w:rFonts w:cs="Arial"/>
                <w:color w:val="FF0000"/>
              </w:rPr>
              <w:fldChar w:fldCharType="separate"/>
            </w:r>
            <w:r w:rsidR="00433940" w:rsidRPr="002C1B23">
              <w:rPr>
                <w:color w:val="FF0000"/>
              </w:rPr>
              <w:t>not or feas</w:t>
            </w:r>
            <w:r w:rsidR="00433940" w:rsidRPr="002C1B23">
              <w:rPr>
                <w:color w:val="FF0000"/>
              </w:rPr>
              <w:t>i</w:t>
            </w:r>
            <w:r w:rsidR="00433940" w:rsidRPr="002C1B23">
              <w:rPr>
                <w:color w:val="FF0000"/>
              </w:rPr>
              <w:t>ble/feasible</w:t>
            </w:r>
            <w:r w:rsidRPr="001F67EF">
              <w:rPr>
                <w:rFonts w:cs="Arial"/>
                <w:color w:val="FF0000"/>
              </w:rPr>
              <w:fldChar w:fldCharType="end"/>
            </w:r>
            <w:r w:rsidRPr="001F67EF">
              <w:rPr>
                <w:rFonts w:cs="Arial"/>
                <w:color w:val="FF0000"/>
              </w:rPr>
              <w:t>): not fe</w:t>
            </w:r>
            <w:r w:rsidRPr="001F67EF">
              <w:rPr>
                <w:rFonts w:cs="Arial"/>
                <w:color w:val="FF0000"/>
              </w:rPr>
              <w:t>a</w:t>
            </w:r>
            <w:r w:rsidRPr="001F67EF">
              <w:rPr>
                <w:rFonts w:cs="Arial"/>
                <w:color w:val="FF0000"/>
              </w:rPr>
              <w:t>sible</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_Ref310006515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14</w:t>
            </w:r>
            <w:r w:rsidR="00433940" w:rsidRPr="001F67EF">
              <w:rPr>
                <w:rFonts w:cs="Arial"/>
              </w:rPr>
              <w:t>: Wire/finger/PCB routing Probing of Single Chip BGA</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CoreTSFKeys</w:t>
            </w:r>
            <w:r w:rsidRPr="001F67EF">
              <w:rPr>
                <w:rFonts w:cs="Arial"/>
              </w:rPr>
              <w:br/>
              <w:t>CoreTSF</w:t>
            </w:r>
            <w:r w:rsidRPr="001F67EF">
              <w:rPr>
                <w:rFonts w:cs="Arial"/>
              </w:rPr>
              <w:br/>
              <w:t>CoreTSF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as_probing \h  \* MERGEFORMAT </w:instrText>
            </w:r>
            <w:r w:rsidRPr="001F67EF">
              <w:rPr>
                <w:rFonts w:cs="Arial"/>
                <w:color w:val="FF0000"/>
              </w:rPr>
            </w:r>
            <w:r w:rsidRPr="001F67EF">
              <w:rPr>
                <w:rFonts w:cs="Arial"/>
                <w:color w:val="FF0000"/>
              </w:rPr>
              <w:fldChar w:fldCharType="separate"/>
            </w:r>
            <w:r w:rsidR="00433940" w:rsidRPr="00433940">
              <w:rPr>
                <w:rFonts w:cs="Arial"/>
                <w:color w:val="FF0000"/>
              </w:rPr>
              <w:t>AS.</w:t>
            </w:r>
            <w:r w:rsidR="00433940" w:rsidRPr="00433940">
              <w:rPr>
                <w:rFonts w:cs="Arial"/>
                <w:noProof/>
                <w:color w:val="FF0000"/>
              </w:rPr>
              <w:t>13</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_Ref310006520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15</w:t>
            </w:r>
            <w:r w:rsidR="00433940" w:rsidRPr="001F67EF">
              <w:rPr>
                <w:rFonts w:cs="Arial"/>
              </w:rPr>
              <w:t>: Chip Level Attacks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_Ref310006523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16</w:t>
            </w:r>
            <w:r w:rsidR="00433940" w:rsidRPr="001F67EF">
              <w:rPr>
                <w:rFonts w:cs="Arial"/>
              </w:rPr>
              <w:t>: Physical Reading of Non Volatile Memories Content</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8A2FA8">
        <w:trPr>
          <w:trHeight w:val="604"/>
        </w:trPr>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_Ref310006533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17</w:t>
            </w:r>
            <w:r w:rsidR="00433940" w:rsidRPr="001F67EF">
              <w:rPr>
                <w:rFonts w:cs="Arial"/>
              </w:rPr>
              <w:t>: Perturbation Attacks on Lock Bits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_Ref310006537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18</w:t>
            </w:r>
            <w:r w:rsidR="00433940" w:rsidRPr="001F67EF">
              <w:rPr>
                <w:rFonts w:cs="Arial"/>
              </w:rPr>
              <w:t>: Perturbation Attack on Software</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8B25AF">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_Ref310006541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19</w:t>
            </w:r>
            <w:r w:rsidR="00433940" w:rsidRPr="001F67EF">
              <w:rPr>
                <w:rFonts w:cs="Arial"/>
              </w:rPr>
              <w:t>: DFA Caused by Trans</w:t>
            </w:r>
            <w:r w:rsidR="00433940" w:rsidRPr="001F67EF">
              <w:rPr>
                <w:rFonts w:cs="Arial"/>
              </w:rPr>
              <w:t>i</w:t>
            </w:r>
            <w:r w:rsidR="00433940" w:rsidRPr="001F67EF">
              <w:rPr>
                <w:rFonts w:cs="Arial"/>
              </w:rPr>
              <w:t>ent Perturbations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_Ref310006549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20</w:t>
            </w:r>
            <w:r w:rsidR="00433940" w:rsidRPr="001F67EF">
              <w:rPr>
                <w:rFonts w:cs="Arial"/>
              </w:rPr>
              <w:t>: Behaviour Analysis A</w:t>
            </w:r>
            <w:r w:rsidR="00433940" w:rsidRPr="001F67EF">
              <w:rPr>
                <w:rFonts w:cs="Arial"/>
              </w:rPr>
              <w:t>t</w:t>
            </w:r>
            <w:r w:rsidR="00433940" w:rsidRPr="001F67EF">
              <w:rPr>
                <w:rFonts w:cs="Arial"/>
              </w:rPr>
              <w:t>tacks Caused by Transient Pe</w:t>
            </w:r>
            <w:r w:rsidR="00433940" w:rsidRPr="001F67EF">
              <w:rPr>
                <w:rFonts w:cs="Arial"/>
              </w:rPr>
              <w:t>r</w:t>
            </w:r>
            <w:r w:rsidR="00433940" w:rsidRPr="001F67EF">
              <w:rPr>
                <w:rFonts w:cs="Arial"/>
              </w:rPr>
              <w:t>turbations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_Ref343086736 \h </w:instrText>
            </w:r>
            <w:r w:rsidR="006D1946" w:rsidRPr="001F67EF">
              <w:rPr>
                <w:rFonts w:cs="Arial"/>
              </w:rPr>
              <w:instrText xml:space="preserve">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21</w:t>
            </w:r>
            <w:r w:rsidR="00433940" w:rsidRPr="001F67EF">
              <w:rPr>
                <w:rFonts w:cs="Arial"/>
              </w:rPr>
              <w:t>: Environmental Perturb</w:t>
            </w:r>
            <w:r w:rsidR="00433940" w:rsidRPr="001F67EF">
              <w:rPr>
                <w:rFonts w:cs="Arial"/>
              </w:rPr>
              <w:t>a</w:t>
            </w:r>
            <w:r w:rsidR="00433940" w:rsidRPr="001F67EF">
              <w:rPr>
                <w:rFonts w:cs="Arial"/>
              </w:rPr>
              <w:t>tion Attacks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et_env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2</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CoreTSFKeys</w:t>
            </w:r>
          </w:p>
        </w:tc>
        <w:tc>
          <w:tcPr>
            <w:tcW w:w="2409" w:type="dxa"/>
          </w:tcPr>
          <w:p w:rsidR="005C1F14" w:rsidRPr="001F67EF" w:rsidRDefault="007F3246" w:rsidP="007F32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as_environmental \h </w:instrText>
            </w:r>
            <w:r w:rsidR="006D1946" w:rsidRPr="001F67EF">
              <w:rPr>
                <w:rFonts w:cs="Arial"/>
                <w:color w:val="FF0000"/>
              </w:rPr>
              <w:instrText xml:space="preserve"> \* MERGEFORMAT </w:instrText>
            </w:r>
            <w:r w:rsidRPr="001F67EF">
              <w:rPr>
                <w:rFonts w:cs="Arial"/>
                <w:color w:val="FF0000"/>
              </w:rPr>
            </w:r>
            <w:r w:rsidRPr="001F67EF">
              <w:rPr>
                <w:rFonts w:cs="Arial"/>
                <w:color w:val="FF0000"/>
              </w:rPr>
              <w:fldChar w:fldCharType="separate"/>
            </w:r>
            <w:r w:rsidR="00433940" w:rsidRPr="001F67EF">
              <w:rPr>
                <w:rFonts w:cs="Arial"/>
                <w:color w:val="FF0000"/>
              </w:rPr>
              <w:t>not</w:t>
            </w:r>
            <w:r w:rsidR="00433940">
              <w:rPr>
                <w:rFonts w:cs="Arial"/>
                <w:color w:val="FF0000"/>
              </w:rPr>
              <w:t xml:space="preserve"> or</w:t>
            </w:r>
            <w:r w:rsidR="00433940" w:rsidRPr="001F67EF">
              <w:rPr>
                <w:rFonts w:cs="Arial"/>
                <w:color w:val="FF0000"/>
              </w:rPr>
              <w:t xml:space="preserve"> feas</w:t>
            </w:r>
            <w:r w:rsidR="00433940" w:rsidRPr="001F67EF">
              <w:rPr>
                <w:rFonts w:cs="Arial"/>
                <w:color w:val="FF0000"/>
              </w:rPr>
              <w:t>i</w:t>
            </w:r>
            <w:r w:rsidR="00433940" w:rsidRPr="001F67EF">
              <w:rPr>
                <w:rFonts w:cs="Arial"/>
                <w:color w:val="FF0000"/>
              </w:rPr>
              <w:t>ble/feasible</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_Ref310006557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22</w:t>
            </w:r>
            <w:r w:rsidR="00433940" w:rsidRPr="001F67EF">
              <w:rPr>
                <w:rFonts w:cs="Arial"/>
              </w:rPr>
              <w:t>: Data Remanence of Vo</w:t>
            </w:r>
            <w:r w:rsidR="00433940" w:rsidRPr="001F67EF">
              <w:rPr>
                <w:rFonts w:cs="Arial"/>
              </w:rPr>
              <w:t>l</w:t>
            </w:r>
            <w:r w:rsidR="00433940" w:rsidRPr="001F67EF">
              <w:rPr>
                <w:rFonts w:cs="Arial"/>
              </w:rPr>
              <w:t>atile Memories Content</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_Ref310006574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23</w:t>
            </w:r>
            <w:r w:rsidR="00433940" w:rsidRPr="001F67EF">
              <w:rPr>
                <w:rFonts w:cs="Arial"/>
              </w:rPr>
              <w:t>: Cut Key Block</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CoreTSF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as_keypad \h </w:instrText>
            </w:r>
            <w:r w:rsidR="001F67EF" w:rsidRPr="001F67EF">
              <w:rPr>
                <w:rFonts w:cs="Arial"/>
                <w:color w:val="FF0000"/>
              </w:rPr>
              <w:instrText xml:space="preserve"> \* MERGEFORMAT </w:instrText>
            </w:r>
            <w:r w:rsidRPr="001F67EF">
              <w:rPr>
                <w:rFonts w:cs="Arial"/>
                <w:color w:val="FF0000"/>
              </w:rPr>
            </w:r>
            <w:r w:rsidRPr="001F67EF">
              <w:rPr>
                <w:rFonts w:cs="Arial"/>
                <w:color w:val="FF0000"/>
              </w:rPr>
              <w:fldChar w:fldCharType="separate"/>
            </w:r>
            <w:r w:rsidR="00433940" w:rsidRPr="00CD35A9">
              <w:rPr>
                <w:color w:val="FF0000"/>
              </w:rPr>
              <w:t>not or feas</w:t>
            </w:r>
            <w:r w:rsidR="00433940" w:rsidRPr="00CD35A9">
              <w:rPr>
                <w:color w:val="FF0000"/>
              </w:rPr>
              <w:t>i</w:t>
            </w:r>
            <w:r w:rsidR="00433940" w:rsidRPr="00CD35A9">
              <w:rPr>
                <w:color w:val="FF0000"/>
              </w:rPr>
              <w:t>ble/feasible</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_Ref310006579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24</w:t>
            </w:r>
            <w:r w:rsidR="00433940" w:rsidRPr="001F67EF">
              <w:rPr>
                <w:rFonts w:cs="Arial"/>
              </w:rPr>
              <w:t>: Rip Out Rubber Keys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CoreTSF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as_keypad \h </w:instrText>
            </w:r>
            <w:r w:rsidR="001F67EF" w:rsidRPr="001F67EF">
              <w:rPr>
                <w:rFonts w:cs="Arial"/>
                <w:color w:val="FF0000"/>
              </w:rPr>
              <w:instrText xml:space="preserve"> \* MERGEFORMAT </w:instrText>
            </w:r>
            <w:r w:rsidRPr="001F67EF">
              <w:rPr>
                <w:rFonts w:cs="Arial"/>
                <w:color w:val="FF0000"/>
              </w:rPr>
            </w:r>
            <w:r w:rsidRPr="001F67EF">
              <w:rPr>
                <w:rFonts w:cs="Arial"/>
                <w:color w:val="FF0000"/>
              </w:rPr>
              <w:fldChar w:fldCharType="separate"/>
            </w:r>
            <w:r w:rsidR="00433940" w:rsidRPr="00CD35A9">
              <w:rPr>
                <w:color w:val="FF0000"/>
              </w:rPr>
              <w:t>not or feas</w:t>
            </w:r>
            <w:r w:rsidR="00433940" w:rsidRPr="00CD35A9">
              <w:rPr>
                <w:color w:val="FF0000"/>
              </w:rPr>
              <w:t>i</w:t>
            </w:r>
            <w:r w:rsidR="00433940" w:rsidRPr="00CD35A9">
              <w:rPr>
                <w:color w:val="FF0000"/>
              </w:rPr>
              <w:t>ble/feasible</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_Ref310006582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25</w:t>
            </w:r>
            <w:r w:rsidR="00433940" w:rsidRPr="001F67EF">
              <w:rPr>
                <w:rFonts w:cs="Arial"/>
              </w:rPr>
              <w:t>: Monitoring Keyboard Sound</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et_pin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3</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CoreTSF</w:t>
            </w:r>
          </w:p>
        </w:tc>
        <w:tc>
          <w:tcPr>
            <w:tcW w:w="2409" w:type="dxa"/>
          </w:tcPr>
          <w:p w:rsidR="005C1F14" w:rsidRPr="001F67EF" w:rsidRDefault="00CD35A9" w:rsidP="00D95AEA">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_Ref310006586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26</w:t>
            </w:r>
            <w:r w:rsidR="00433940" w:rsidRPr="001F67EF">
              <w:rPr>
                <w:rFonts w:cs="Arial"/>
              </w:rPr>
              <w:t>: Monitoring Electroma</w:t>
            </w:r>
            <w:r w:rsidR="00433940" w:rsidRPr="001F67EF">
              <w:rPr>
                <w:rFonts w:cs="Arial"/>
              </w:rPr>
              <w:t>g</w:t>
            </w:r>
            <w:r w:rsidR="00433940" w:rsidRPr="001F67EF">
              <w:rPr>
                <w:rFonts w:cs="Arial"/>
              </w:rPr>
              <w:t>netic Emanation</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et_pin_ema \h </w:instrText>
            </w:r>
            <w:r w:rsidR="00C74737" w:rsidRPr="001F67EF">
              <w:rPr>
                <w:rFonts w:cs="Arial"/>
              </w:rPr>
              <w:instrText xml:space="preserve"> \* MERGEFORMAT </w:instrText>
            </w:r>
            <w:r w:rsidRPr="001F67EF">
              <w:rPr>
                <w:rFonts w:cs="Arial"/>
              </w:rPr>
            </w:r>
            <w:r w:rsidRPr="001F67EF">
              <w:rPr>
                <w:rFonts w:cs="Arial"/>
              </w:rPr>
              <w:fldChar w:fldCharType="separate"/>
            </w:r>
            <w:r w:rsidR="00433940" w:rsidRPr="001F67EF">
              <w:t>ET.</w:t>
            </w:r>
            <w:r w:rsidR="00433940">
              <w:rPr>
                <w:noProof/>
              </w:rPr>
              <w:t>4</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CoreTSF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as_soundema \h </w:instrText>
            </w:r>
            <w:r w:rsidR="006D1946" w:rsidRPr="001F67EF">
              <w:rPr>
                <w:rFonts w:cs="Arial"/>
                <w:color w:val="FF0000"/>
              </w:rPr>
              <w:instrText xml:space="preserve"> \* MERGEFORMAT </w:instrText>
            </w:r>
            <w:r w:rsidRPr="001F67EF">
              <w:rPr>
                <w:rFonts w:cs="Arial"/>
                <w:color w:val="FF0000"/>
              </w:rPr>
            </w:r>
            <w:r w:rsidRPr="001F67EF">
              <w:rPr>
                <w:rFonts w:cs="Arial"/>
                <w:color w:val="FF0000"/>
              </w:rPr>
              <w:fldChar w:fldCharType="separate"/>
            </w:r>
            <w:r w:rsidR="00433940" w:rsidRPr="00CD35A9">
              <w:rPr>
                <w:rFonts w:cs="Arial"/>
                <w:color w:val="FF0000"/>
              </w:rPr>
              <w:t>not or feas</w:t>
            </w:r>
            <w:r w:rsidR="00433940" w:rsidRPr="00CD35A9">
              <w:rPr>
                <w:rFonts w:cs="Arial"/>
                <w:color w:val="FF0000"/>
              </w:rPr>
              <w:t>i</w:t>
            </w:r>
            <w:r w:rsidR="00433940" w:rsidRPr="00CD35A9">
              <w:rPr>
                <w:rFonts w:cs="Arial"/>
                <w:color w:val="FF0000"/>
              </w:rPr>
              <w:t>ble/feasible</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_Ref367100817 \h </w:instrText>
            </w:r>
            <w:r w:rsidR="001F67EF" w:rsidRPr="001F67EF">
              <w:rPr>
                <w:rFonts w:cs="Arial"/>
              </w:rPr>
              <w:instrText xml:space="preserve">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27</w:t>
            </w:r>
            <w:r w:rsidR="00433940" w:rsidRPr="001F67EF">
              <w:rPr>
                <w:rFonts w:cs="Arial"/>
              </w:rPr>
              <w:t>: Microwave Scanning</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lastRenderedPageBreak/>
              <w:fldChar w:fldCharType="begin"/>
            </w:r>
            <w:r w:rsidRPr="001F67EF">
              <w:rPr>
                <w:rFonts w:cs="Arial"/>
              </w:rPr>
              <w:instrText xml:space="preserve"> REF _Ref310006592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28</w:t>
            </w:r>
            <w:r w:rsidR="00433940" w:rsidRPr="001F67EF">
              <w:rPr>
                <w:rFonts w:cs="Arial"/>
              </w:rPr>
              <w:t>: Monitoring Keyboard Emanation</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CoreTSF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as_ema \h  \* MERGEFORMAT </w:instrText>
            </w:r>
            <w:r w:rsidRPr="001F67EF">
              <w:rPr>
                <w:rFonts w:cs="Arial"/>
                <w:color w:val="FF0000"/>
              </w:rPr>
            </w:r>
            <w:r w:rsidRPr="001F67EF">
              <w:rPr>
                <w:rFonts w:cs="Arial"/>
                <w:color w:val="FF0000"/>
              </w:rPr>
              <w:fldChar w:fldCharType="separate"/>
            </w:r>
            <w:r w:rsidR="00433940" w:rsidRPr="00433940">
              <w:rPr>
                <w:rFonts w:cs="Arial"/>
                <w:color w:val="FF0000"/>
              </w:rPr>
              <w:t>AS.</w:t>
            </w:r>
            <w:r w:rsidR="00433940" w:rsidRPr="00433940">
              <w:rPr>
                <w:rFonts w:cs="Arial"/>
                <w:noProof/>
                <w:color w:val="FF0000"/>
              </w:rPr>
              <w:t>26</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_Ref310006597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29</w:t>
            </w:r>
            <w:r w:rsidR="00433940" w:rsidRPr="001F67EF">
              <w:rPr>
                <w:rFonts w:cs="Arial"/>
              </w:rPr>
              <w:t>: Attack on True Random Number Generator (TRNG)</w:t>
            </w:r>
            <w:r w:rsidRPr="001F67EF">
              <w:rPr>
                <w:rFonts w:cs="Arial"/>
              </w:rPr>
              <w:fldChar w:fldCharType="end"/>
            </w:r>
          </w:p>
        </w:tc>
        <w:tc>
          <w:tcPr>
            <w:tcW w:w="1418" w:type="dxa"/>
          </w:tcPr>
          <w:p w:rsidR="005C1F14" w:rsidRPr="001F67EF" w:rsidRDefault="00C779BB" w:rsidP="00416DC5">
            <w:pPr>
              <w:spacing w:before="60" w:after="60"/>
              <w:jc w:val="left"/>
              <w:rPr>
                <w:rFonts w:cs="Arial"/>
              </w:rPr>
            </w:pPr>
            <w:r w:rsidRPr="001F67EF">
              <w:rPr>
                <w:rFonts w:cs="Arial"/>
                <w:lang w:val="de-DE"/>
              </w:rPr>
              <w:fldChar w:fldCharType="begin"/>
            </w:r>
            <w:r w:rsidRPr="001F67EF">
              <w:rPr>
                <w:rFonts w:cs="Arial"/>
                <w:lang w:val="de-DE"/>
              </w:rPr>
              <w:instrText xml:space="preserve"> REF et_rng \h  \* MERGEFORMAT </w:instrText>
            </w:r>
            <w:r w:rsidRPr="001F67EF">
              <w:rPr>
                <w:rFonts w:cs="Arial"/>
                <w:lang w:val="de-DE"/>
              </w:rPr>
            </w:r>
            <w:r w:rsidRPr="001F67EF">
              <w:rPr>
                <w:rFonts w:cs="Arial"/>
                <w:lang w:val="de-DE"/>
              </w:rPr>
              <w:fldChar w:fldCharType="separate"/>
            </w:r>
            <w:r w:rsidR="00433940" w:rsidRPr="001F67EF">
              <w:t>ET.</w:t>
            </w:r>
            <w:r w:rsidR="00433940">
              <w:rPr>
                <w:noProof/>
              </w:rPr>
              <w:t>7</w:t>
            </w:r>
            <w:r w:rsidRPr="001F67EF">
              <w:rPr>
                <w:rFonts w:cs="Arial"/>
                <w:lang w:val="de-DE"/>
              </w:rPr>
              <w:fldChar w:fldCharType="end"/>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8B25AF">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_Ref310006600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30</w:t>
            </w:r>
            <w:r w:rsidR="00433940" w:rsidRPr="001F67EF">
              <w:rPr>
                <w:rFonts w:cs="Arial"/>
              </w:rPr>
              <w:t>: Attack on Pseudo Ra</w:t>
            </w:r>
            <w:r w:rsidR="00433940" w:rsidRPr="001F67EF">
              <w:rPr>
                <w:rFonts w:cs="Arial"/>
              </w:rPr>
              <w:t>n</w:t>
            </w:r>
            <w:r w:rsidR="00433940" w:rsidRPr="001F67EF">
              <w:rPr>
                <w:rFonts w:cs="Arial"/>
              </w:rPr>
              <w:t>dom Number Generator (PRNG)</w:t>
            </w:r>
            <w:r w:rsidRPr="001F67EF">
              <w:rPr>
                <w:rFonts w:cs="Arial"/>
              </w:rPr>
              <w:fldChar w:fldCharType="end"/>
            </w:r>
          </w:p>
        </w:tc>
        <w:tc>
          <w:tcPr>
            <w:tcW w:w="1418" w:type="dxa"/>
          </w:tcPr>
          <w:p w:rsidR="005C1F14" w:rsidRPr="001F67EF" w:rsidRDefault="00C779BB" w:rsidP="00416DC5">
            <w:pPr>
              <w:spacing w:before="60" w:after="60"/>
              <w:jc w:val="left"/>
              <w:rPr>
                <w:rFonts w:cs="Arial"/>
                <w:lang w:val="de-DE"/>
              </w:rPr>
            </w:pPr>
            <w:r w:rsidRPr="001F67EF">
              <w:rPr>
                <w:rFonts w:cs="Arial"/>
                <w:lang w:val="de-DE"/>
              </w:rPr>
              <w:t>-</w:t>
            </w:r>
          </w:p>
        </w:tc>
        <w:tc>
          <w:tcPr>
            <w:tcW w:w="1843" w:type="dxa"/>
          </w:tcPr>
          <w:p w:rsidR="005C1F14" w:rsidRPr="001F67EF" w:rsidRDefault="00C779BB"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_Ref367101027 \h </w:instrText>
            </w:r>
            <w:r w:rsidR="001F67EF" w:rsidRPr="001F67EF">
              <w:rPr>
                <w:rFonts w:cs="Arial"/>
              </w:rPr>
              <w:instrText xml:space="preserve">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31</w:t>
            </w:r>
            <w:r w:rsidR="00433940" w:rsidRPr="001F67EF">
              <w:rPr>
                <w:rFonts w:cs="Arial"/>
                <w:noProof/>
              </w:rPr>
              <w:t xml:space="preserve">: </w:t>
            </w:r>
            <w:r w:rsidR="00433940" w:rsidRPr="001F67EF">
              <w:rPr>
                <w:rFonts w:cs="Arial"/>
              </w:rPr>
              <w:t>Off-device Attacks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et_SW \h </w:instrText>
            </w:r>
            <w:r w:rsidR="001F67EF" w:rsidRPr="001F67EF">
              <w:rPr>
                <w:rFonts w:cs="Arial"/>
              </w:rPr>
              <w:instrText xml:space="preserve"> \* MERGEFORMAT </w:instrText>
            </w:r>
            <w:r w:rsidRPr="001F67EF">
              <w:rPr>
                <w:rFonts w:cs="Arial"/>
              </w:rPr>
            </w:r>
            <w:r w:rsidRPr="001F67EF">
              <w:rPr>
                <w:rFonts w:cs="Arial"/>
              </w:rPr>
              <w:fldChar w:fldCharType="separate"/>
            </w:r>
            <w:r w:rsidR="00433940" w:rsidRPr="001F67EF">
              <w:rPr>
                <w:lang w:val="en-US"/>
              </w:rPr>
              <w:t>ET.</w:t>
            </w:r>
            <w:r w:rsidR="00433940">
              <w:rPr>
                <w:noProof/>
                <w:lang w:val="en-US"/>
              </w:rPr>
              <w:t>8</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lang w:val="en-US"/>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_Ref367101021 \h </w:instrText>
            </w:r>
            <w:r w:rsidR="008B1582" w:rsidRPr="001F67EF">
              <w:rPr>
                <w:rFonts w:cs="Arial"/>
              </w:rPr>
              <w:instrText xml:space="preserve">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32</w:t>
            </w:r>
            <w:r w:rsidR="00433940" w:rsidRPr="001F67EF">
              <w:rPr>
                <w:rFonts w:cs="Arial"/>
              </w:rPr>
              <w:t>: On-device Attacks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et_SW \h </w:instrText>
            </w:r>
            <w:r w:rsidR="00C74737" w:rsidRPr="001F67EF">
              <w:rPr>
                <w:rFonts w:cs="Arial"/>
              </w:rPr>
              <w:instrText xml:space="preserve"> \* MERGEFORMAT </w:instrText>
            </w:r>
            <w:r w:rsidRPr="001F67EF">
              <w:rPr>
                <w:rFonts w:cs="Arial"/>
              </w:rPr>
            </w:r>
            <w:r w:rsidRPr="001F67EF">
              <w:rPr>
                <w:rFonts w:cs="Arial"/>
              </w:rPr>
              <w:fldChar w:fldCharType="separate"/>
            </w:r>
            <w:r w:rsidR="00433940" w:rsidRPr="001F67EF">
              <w:rPr>
                <w:lang w:val="en-US"/>
              </w:rPr>
              <w:t>ET.</w:t>
            </w:r>
            <w:r w:rsidR="00433940">
              <w:rPr>
                <w:noProof/>
                <w:lang w:val="en-US"/>
              </w:rPr>
              <w:t>8</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_Ref310006629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33</w:t>
            </w:r>
            <w:r w:rsidR="00433940" w:rsidRPr="001F67EF">
              <w:rPr>
                <w:rFonts w:cs="Arial"/>
              </w:rPr>
              <w:t>: Limit Key Encryption Key search by Check Value</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_Ref310006632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34</w:t>
            </w:r>
            <w:r w:rsidR="00433940" w:rsidRPr="001F67EF">
              <w:rPr>
                <w:rFonts w:cs="Arial"/>
              </w:rPr>
              <w:t>: Weakly Padded PIN Blocks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_Ref310006635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35</w:t>
            </w:r>
            <w:r w:rsidR="00433940" w:rsidRPr="001F67EF">
              <w:rPr>
                <w:rFonts w:cs="Arial"/>
              </w:rPr>
              <w:t>: Exhaustive PIN Search on Secondary PIN Related Functions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t>-</w:t>
            </w:r>
          </w:p>
        </w:tc>
        <w:tc>
          <w:tcPr>
            <w:tcW w:w="1843" w:type="dxa"/>
          </w:tcPr>
          <w:p w:rsidR="005C1F14" w:rsidRPr="001F67EF" w:rsidRDefault="005C1F14" w:rsidP="00416DC5">
            <w:pPr>
              <w:spacing w:before="60" w:after="60"/>
              <w:jc w:val="left"/>
              <w:rPr>
                <w:rFonts w:cs="Arial"/>
              </w:rPr>
            </w:pPr>
            <w:r w:rsidRPr="001F67EF">
              <w:rPr>
                <w:rFonts w:cs="Arial"/>
              </w:rPr>
              <w:t>-</w:t>
            </w:r>
          </w:p>
        </w:tc>
        <w:tc>
          <w:tcPr>
            <w:tcW w:w="2409" w:type="dxa"/>
          </w:tcPr>
          <w:p w:rsidR="005C1F14" w:rsidRPr="001F67EF" w:rsidRDefault="00CD35A9" w:rsidP="00416DC5">
            <w:pPr>
              <w:spacing w:before="60" w:after="60"/>
              <w:jc w:val="left"/>
              <w:rPr>
                <w:rFonts w:cs="Arial"/>
                <w:color w:val="FF0000"/>
              </w:rPr>
            </w:pPr>
            <w:r>
              <w:rPr>
                <w:rFonts w:cs="Arial"/>
                <w:color w:val="FF0000"/>
              </w:rPr>
              <w:t>…</w:t>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_Ref310006640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36</w:t>
            </w:r>
            <w:r w:rsidR="00433940" w:rsidRPr="001F67EF">
              <w:rPr>
                <w:rFonts w:cs="Arial"/>
              </w:rPr>
              <w:t>: Clear Keypad Entry and Display Modification</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1</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PEDMiddleTSF</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as_display \h </w:instrText>
            </w:r>
            <w:r w:rsidR="001F67EF" w:rsidRPr="001F67EF">
              <w:rPr>
                <w:rFonts w:cs="Arial"/>
                <w:color w:val="FF0000"/>
              </w:rPr>
              <w:instrText xml:space="preserve"> \* MERGEFORMAT </w:instrText>
            </w:r>
            <w:r w:rsidRPr="001F67EF">
              <w:rPr>
                <w:rFonts w:cs="Arial"/>
                <w:color w:val="FF0000"/>
              </w:rPr>
            </w:r>
            <w:r w:rsidRPr="001F67EF">
              <w:rPr>
                <w:rFonts w:cs="Arial"/>
                <w:color w:val="FF0000"/>
              </w:rPr>
              <w:fldChar w:fldCharType="separate"/>
            </w:r>
            <w:r w:rsidR="00433940" w:rsidRPr="00CD35A9">
              <w:rPr>
                <w:color w:val="FF0000"/>
                <w:lang w:val="en-US"/>
              </w:rPr>
              <w:t>not or feas</w:t>
            </w:r>
            <w:r w:rsidR="00433940" w:rsidRPr="00CD35A9">
              <w:rPr>
                <w:color w:val="FF0000"/>
                <w:lang w:val="en-US"/>
              </w:rPr>
              <w:t>i</w:t>
            </w:r>
            <w:r w:rsidR="00433940" w:rsidRPr="00CD35A9">
              <w:rPr>
                <w:color w:val="FF0000"/>
                <w:lang w:val="en-US"/>
              </w:rPr>
              <w:t>ble/feasible</w:t>
            </w:r>
            <w:r w:rsidRPr="001F67EF">
              <w:rPr>
                <w:rFonts w:cs="Arial"/>
                <w:color w:val="FF0000"/>
              </w:rPr>
              <w:fldChar w:fldCharType="end"/>
            </w:r>
          </w:p>
        </w:tc>
      </w:tr>
      <w:tr w:rsidR="005C1F14" w:rsidRPr="001F67EF" w:rsidTr="00416DC5">
        <w:tc>
          <w:tcPr>
            <w:tcW w:w="3402"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_Ref310239903 \h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37</w:t>
            </w:r>
            <w:r w:rsidR="00433940" w:rsidRPr="001F67EF">
              <w:rPr>
                <w:rFonts w:cs="Arial"/>
              </w:rPr>
              <w:t>: Attack Magnetic Head Using Doors or Covers</w:t>
            </w:r>
            <w:r w:rsidRPr="001F67EF">
              <w:rPr>
                <w:rFonts w:cs="Arial"/>
              </w:rPr>
              <w:fldChar w:fldCharType="end"/>
            </w:r>
          </w:p>
        </w:tc>
        <w:tc>
          <w:tcPr>
            <w:tcW w:w="1418" w:type="dxa"/>
          </w:tcPr>
          <w:p w:rsidR="005C1F14" w:rsidRPr="001F67EF" w:rsidRDefault="005C1F14" w:rsidP="00416DC5">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1</w:t>
            </w:r>
            <w:r w:rsidRPr="001F67EF">
              <w:rPr>
                <w:rFonts w:cs="Arial"/>
              </w:rPr>
              <w:fldChar w:fldCharType="end"/>
            </w:r>
          </w:p>
        </w:tc>
        <w:tc>
          <w:tcPr>
            <w:tcW w:w="1843" w:type="dxa"/>
          </w:tcPr>
          <w:p w:rsidR="005C1F14" w:rsidRPr="001F67EF" w:rsidRDefault="005C1F14" w:rsidP="00416DC5">
            <w:pPr>
              <w:spacing w:before="60" w:after="60"/>
              <w:jc w:val="left"/>
              <w:rPr>
                <w:rFonts w:cs="Arial"/>
              </w:rPr>
            </w:pPr>
            <w:r w:rsidRPr="001F67EF">
              <w:rPr>
                <w:rFonts w:cs="Arial"/>
              </w:rPr>
              <w:t>MSR</w:t>
            </w:r>
          </w:p>
        </w:tc>
        <w:tc>
          <w:tcPr>
            <w:tcW w:w="2409" w:type="dxa"/>
          </w:tcPr>
          <w:p w:rsidR="005C1F14" w:rsidRPr="001F67EF" w:rsidRDefault="005C1F14" w:rsidP="00416DC5">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as_msr \h  \* MERGEFORMAT </w:instrText>
            </w:r>
            <w:r w:rsidRPr="001F67EF">
              <w:rPr>
                <w:rFonts w:cs="Arial"/>
                <w:color w:val="FF0000"/>
              </w:rPr>
            </w:r>
            <w:r w:rsidRPr="001F67EF">
              <w:rPr>
                <w:rFonts w:cs="Arial"/>
                <w:color w:val="FF0000"/>
              </w:rPr>
              <w:fldChar w:fldCharType="separate"/>
            </w:r>
            <w:r w:rsidR="00433940" w:rsidRPr="00433940">
              <w:rPr>
                <w:color w:val="FF0000"/>
              </w:rPr>
              <w:t>not or feas</w:t>
            </w:r>
            <w:r w:rsidR="00433940" w:rsidRPr="00433940">
              <w:rPr>
                <w:color w:val="FF0000"/>
              </w:rPr>
              <w:t>i</w:t>
            </w:r>
            <w:r w:rsidR="00433940" w:rsidRPr="00433940">
              <w:rPr>
                <w:color w:val="FF0000"/>
              </w:rPr>
              <w:t>ble/feasible</w:t>
            </w:r>
            <w:r w:rsidRPr="001F67EF">
              <w:rPr>
                <w:rFonts w:cs="Arial"/>
                <w:color w:val="FF0000"/>
              </w:rPr>
              <w:fldChar w:fldCharType="end"/>
            </w:r>
          </w:p>
        </w:tc>
      </w:tr>
    </w:tbl>
    <w:p w:rsidR="00030B7E" w:rsidRPr="001F67EF" w:rsidRDefault="00030B7E" w:rsidP="003A7AB5">
      <w:pPr>
        <w:pStyle w:val="berschrift1"/>
        <w:rPr>
          <w:rFonts w:cs="Arial"/>
        </w:rPr>
      </w:pPr>
      <w:bookmarkStart w:id="31" w:name="_Ref310237019"/>
      <w:bookmarkStart w:id="32" w:name="_Toc343087937"/>
      <w:bookmarkStart w:id="33" w:name="_Toc530667068"/>
      <w:r w:rsidRPr="001F67EF">
        <w:rPr>
          <w:rFonts w:cs="Arial"/>
        </w:rPr>
        <w:lastRenderedPageBreak/>
        <w:t>Attack Scenarios</w:t>
      </w:r>
      <w:bookmarkEnd w:id="21"/>
      <w:bookmarkEnd w:id="31"/>
      <w:bookmarkEnd w:id="32"/>
      <w:bookmarkEnd w:id="33"/>
    </w:p>
    <w:p w:rsidR="00030B7E" w:rsidRPr="001F67EF" w:rsidRDefault="00030B7E" w:rsidP="003A7AB5">
      <w:pPr>
        <w:pStyle w:val="berschrift2"/>
        <w:rPr>
          <w:rFonts w:cs="Arial"/>
        </w:rPr>
      </w:pPr>
      <w:bookmarkStart w:id="34" w:name="_Toc309229783"/>
      <w:bookmarkStart w:id="35" w:name="_Toc343087938"/>
      <w:bookmarkStart w:id="36" w:name="_Toc530667069"/>
      <w:r w:rsidRPr="001F67EF">
        <w:rPr>
          <w:rFonts w:cs="Arial"/>
        </w:rPr>
        <w:t>Minimal Invasive or Non-Invasive Attacks</w:t>
      </w:r>
      <w:bookmarkEnd w:id="34"/>
      <w:bookmarkEnd w:id="35"/>
      <w:bookmarkEnd w:id="36"/>
    </w:p>
    <w:p w:rsidR="00030B7E" w:rsidRPr="001F67EF" w:rsidRDefault="00030B7E" w:rsidP="003A7AB5">
      <w:pPr>
        <w:pStyle w:val="berschrift3"/>
        <w:rPr>
          <w:rFonts w:cs="Arial"/>
        </w:rPr>
      </w:pPr>
      <w:bookmarkStart w:id="37" w:name="_Toc309229784"/>
      <w:bookmarkStart w:id="38" w:name="_Ref309897914"/>
      <w:bookmarkStart w:id="39" w:name="_Ref309983150"/>
      <w:bookmarkStart w:id="40" w:name="_Ref310004905"/>
      <w:bookmarkStart w:id="41" w:name="_Toc343087939"/>
      <w:bookmarkStart w:id="42" w:name="_Toc530667070"/>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w:t>
      </w:r>
      <w:r w:rsidR="00C30CA0" w:rsidRPr="001F67EF">
        <w:rPr>
          <w:rFonts w:cs="Arial"/>
          <w:noProof/>
        </w:rPr>
        <w:fldChar w:fldCharType="end"/>
      </w:r>
      <w:r w:rsidRPr="001F67EF">
        <w:rPr>
          <w:rFonts w:cs="Arial"/>
        </w:rPr>
        <w:t>: Insert PIN Disclosing Bug on Flex PCB</w:t>
      </w:r>
      <w:bookmarkEnd w:id="37"/>
      <w:bookmarkEnd w:id="38"/>
      <w:bookmarkEnd w:id="39"/>
      <w:bookmarkEnd w:id="40"/>
      <w:bookmarkEnd w:id="41"/>
      <w:bookmarkEnd w:id="42"/>
    </w:p>
    <w:p w:rsidR="006E41CA" w:rsidRPr="001F67EF" w:rsidRDefault="006E41CA" w:rsidP="00936568">
      <w:pPr>
        <w:rPr>
          <w:rFonts w:cs="Arial"/>
        </w:rPr>
      </w:pPr>
      <w:r w:rsidRPr="001F67EF">
        <w:rPr>
          <w:rFonts w:cs="Arial"/>
        </w:rPr>
        <w:t>The attack consists of the following steps:</w:t>
      </w:r>
    </w:p>
    <w:p w:rsidR="001D08EB" w:rsidRPr="00CD35A9" w:rsidRDefault="00CD35A9" w:rsidP="00DB19C6">
      <w:pPr>
        <w:pStyle w:val="Listenabsatz"/>
        <w:numPr>
          <w:ilvl w:val="0"/>
          <w:numId w:val="4"/>
        </w:numPr>
        <w:rPr>
          <w:rFonts w:cs="Arial"/>
          <w:color w:val="00B050"/>
        </w:rPr>
      </w:pPr>
      <w:r w:rsidRPr="00CD35A9">
        <w:rPr>
          <w:rFonts w:cs="Arial"/>
          <w:color w:val="00B050"/>
        </w:rPr>
        <w:t>Add step by step description of attack</w:t>
      </w:r>
    </w:p>
    <w:p w:rsidR="00CD35A9" w:rsidRPr="00CD35A9" w:rsidRDefault="00CD35A9" w:rsidP="00DB19C6">
      <w:pPr>
        <w:pStyle w:val="Listenabsatz"/>
        <w:numPr>
          <w:ilvl w:val="0"/>
          <w:numId w:val="4"/>
        </w:numPr>
        <w:rPr>
          <w:rFonts w:cs="Arial"/>
          <w:color w:val="00B050"/>
        </w:rPr>
      </w:pPr>
    </w:p>
    <w:p w:rsidR="003A6BD0" w:rsidRPr="001F67EF" w:rsidRDefault="003A6BD0" w:rsidP="003A6BD0">
      <w:pPr>
        <w:rPr>
          <w:rFonts w:cs="Arial"/>
        </w:rPr>
      </w:pPr>
      <w:bookmarkStart w:id="43" w:name="_Toc309229785"/>
      <w:r w:rsidRPr="001F67EF">
        <w:rPr>
          <w:rFonts w:cs="Arial"/>
        </w:rPr>
        <w:t xml:space="preserve">This attack is </w:t>
      </w:r>
      <w:bookmarkStart w:id="44" w:name="as_flexpcb_pts"/>
      <w:r w:rsidR="001F67EF" w:rsidRPr="001F67EF">
        <w:rPr>
          <w:rFonts w:cs="Arial"/>
        </w:rPr>
        <w:t>(</w:t>
      </w:r>
      <w:r w:rsidRPr="001F67EF">
        <w:rPr>
          <w:rFonts w:cs="Arial"/>
          <w:color w:val="FF0000"/>
        </w:rPr>
        <w:t>not</w:t>
      </w:r>
      <w:r w:rsidR="001F67EF" w:rsidRPr="001F67EF">
        <w:rPr>
          <w:rFonts w:cs="Arial"/>
          <w:color w:val="FF0000"/>
        </w:rPr>
        <w:t xml:space="preserve"> or)</w:t>
      </w:r>
      <w:r w:rsidRPr="001F67EF">
        <w:rPr>
          <w:rFonts w:cs="Arial"/>
          <w:color w:val="FF0000"/>
        </w:rPr>
        <w:t xml:space="preserve"> </w:t>
      </w:r>
      <w:r w:rsidR="00FA1E1B" w:rsidRPr="001F67EF">
        <w:rPr>
          <w:rFonts w:cs="Arial"/>
          <w:color w:val="FF0000"/>
        </w:rPr>
        <w:t>feasibl</w:t>
      </w:r>
      <w:r w:rsidR="00A91174" w:rsidRPr="001F67EF">
        <w:rPr>
          <w:rFonts w:cs="Arial"/>
          <w:color w:val="FF0000"/>
        </w:rPr>
        <w:t>e</w:t>
      </w:r>
      <w:r w:rsidR="00324C0D" w:rsidRPr="001F67EF">
        <w:rPr>
          <w:rFonts w:cs="Arial"/>
          <w:color w:val="FF0000"/>
        </w:rPr>
        <w:t>/feasible</w:t>
      </w:r>
      <w:r w:rsidR="00A91174" w:rsidRPr="001F67EF">
        <w:rPr>
          <w:rFonts w:cs="Arial"/>
          <w:color w:val="FF0000"/>
        </w:rPr>
        <w:t xml:space="preserve"> within the required attack potential (16 points)</w:t>
      </w:r>
      <w:bookmarkEnd w:id="44"/>
      <w:r w:rsidRPr="001F67EF">
        <w:rPr>
          <w:rFonts w:cs="Arial"/>
        </w:rPr>
        <w:t xml:space="preserve"> due to low protection level and the security measures applied in the device see sec.</w:t>
      </w:r>
      <w:r w:rsidR="0013204E" w:rsidRPr="001F67EF">
        <w:rPr>
          <w:rFonts w:cs="Arial"/>
        </w:rPr>
        <w:t xml:space="preserve"> </w:t>
      </w:r>
      <w:r w:rsidR="0013204E" w:rsidRPr="001F67EF">
        <w:rPr>
          <w:rFonts w:cs="Arial"/>
        </w:rPr>
        <w:fldChar w:fldCharType="begin"/>
      </w:r>
      <w:r w:rsidR="0013204E" w:rsidRPr="001F67EF">
        <w:rPr>
          <w:rFonts w:cs="Arial"/>
        </w:rPr>
        <w:instrText xml:space="preserve"> REF _Ref420580184 \r \h </w:instrText>
      </w:r>
      <w:r w:rsidR="001F67EF">
        <w:rPr>
          <w:rFonts w:cs="Arial"/>
        </w:rPr>
        <w:instrText xml:space="preserve"> \* MERGEFORMAT </w:instrText>
      </w:r>
      <w:r w:rsidR="0013204E" w:rsidRPr="001F67EF">
        <w:rPr>
          <w:rFonts w:cs="Arial"/>
        </w:rPr>
      </w:r>
      <w:r w:rsidR="0013204E" w:rsidRPr="001F67EF">
        <w:rPr>
          <w:rFonts w:cs="Arial"/>
        </w:rPr>
        <w:fldChar w:fldCharType="separate"/>
      </w:r>
      <w:r w:rsidR="00433940">
        <w:rPr>
          <w:rFonts w:cs="Arial"/>
        </w:rPr>
        <w:t>4.2</w:t>
      </w:r>
      <w:r w:rsidR="0013204E" w:rsidRPr="001F67EF">
        <w:rPr>
          <w:rFonts w:cs="Arial"/>
        </w:rPr>
        <w:fldChar w:fldCharType="end"/>
      </w:r>
      <w:r w:rsidR="0008501C" w:rsidRPr="001F67EF">
        <w:rPr>
          <w:rFonts w:cs="Arial"/>
        </w:rPr>
        <w:t xml:space="preserve"> and</w:t>
      </w:r>
      <w:r w:rsidRPr="001F67EF">
        <w:rPr>
          <w:rFonts w:cs="Arial"/>
        </w:rPr>
        <w:t xml:space="preserve"> </w:t>
      </w:r>
      <w:r w:rsidR="00B2021D" w:rsidRPr="001F67EF">
        <w:rPr>
          <w:rFonts w:cs="Arial"/>
        </w:rPr>
        <w:fldChar w:fldCharType="begin"/>
      </w:r>
      <w:r w:rsidR="00B2021D" w:rsidRPr="001F67EF">
        <w:rPr>
          <w:rFonts w:cs="Arial"/>
        </w:rPr>
        <w:instrText xml:space="preserve"> REF _Ref342997498 \r \h </w:instrText>
      </w:r>
      <w:r w:rsidR="00CF1771" w:rsidRPr="001F67EF">
        <w:rPr>
          <w:rFonts w:cs="Arial"/>
        </w:rPr>
        <w:instrText xml:space="preserve"> \* MERGEFORMAT </w:instrText>
      </w:r>
      <w:r w:rsidR="00B2021D" w:rsidRPr="001F67EF">
        <w:rPr>
          <w:rFonts w:cs="Arial"/>
        </w:rPr>
      </w:r>
      <w:r w:rsidR="00B2021D" w:rsidRPr="001F67EF">
        <w:rPr>
          <w:rFonts w:cs="Arial"/>
        </w:rPr>
        <w:fldChar w:fldCharType="separate"/>
      </w:r>
      <w:r w:rsidR="00433940">
        <w:rPr>
          <w:rFonts w:cs="Arial"/>
        </w:rPr>
        <w:t>4.7</w:t>
      </w:r>
      <w:r w:rsidR="00B2021D" w:rsidRPr="001F67EF">
        <w:rPr>
          <w:rFonts w:cs="Arial"/>
        </w:rPr>
        <w:fldChar w:fldCharType="end"/>
      </w:r>
      <w:r w:rsidRPr="001F67EF">
        <w:rPr>
          <w:rFonts w:cs="Arial"/>
        </w:rPr>
        <w:t>.</w:t>
      </w:r>
    </w:p>
    <w:p w:rsidR="00026DBA" w:rsidRPr="001F67EF" w:rsidRDefault="00030B7E" w:rsidP="00026DBA">
      <w:pPr>
        <w:pStyle w:val="berschrift3"/>
        <w:rPr>
          <w:rFonts w:cs="Arial"/>
        </w:rPr>
      </w:pPr>
      <w:bookmarkStart w:id="45" w:name="_Ref310004909"/>
      <w:bookmarkStart w:id="46" w:name="_Toc343087940"/>
      <w:bookmarkStart w:id="47" w:name="_Toc530667071"/>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2</w:t>
      </w:r>
      <w:r w:rsidR="00C30CA0" w:rsidRPr="001F67EF">
        <w:rPr>
          <w:rFonts w:cs="Arial"/>
          <w:noProof/>
        </w:rPr>
        <w:fldChar w:fldCharType="end"/>
      </w:r>
      <w:r w:rsidRPr="001F67EF">
        <w:rPr>
          <w:rFonts w:cs="Arial"/>
        </w:rPr>
        <w:t>: Wire Hook Attacks</w:t>
      </w:r>
      <w:bookmarkEnd w:id="43"/>
      <w:bookmarkEnd w:id="45"/>
      <w:bookmarkEnd w:id="46"/>
      <w:bookmarkEnd w:id="47"/>
    </w:p>
    <w:p w:rsidR="00A2679F" w:rsidRPr="001F67EF" w:rsidRDefault="00A2679F" w:rsidP="00A2679F">
      <w:pPr>
        <w:rPr>
          <w:rFonts w:cs="Arial"/>
        </w:rPr>
      </w:pPr>
      <w:r w:rsidRPr="001F67EF">
        <w:rPr>
          <w:rFonts w:cs="Arial"/>
        </w:rPr>
        <w:t>In this attack scenario a wire is introduced via the card slot to contact the I/O pin of the ICC reader</w:t>
      </w:r>
      <w:r w:rsidR="00F64A99" w:rsidRPr="001F67EF">
        <w:rPr>
          <w:rFonts w:cs="Arial"/>
        </w:rPr>
        <w:t xml:space="preserve"> in order to collect plain-text PINs when they are sent to </w:t>
      </w:r>
      <w:r w:rsidR="00577159" w:rsidRPr="001F67EF">
        <w:rPr>
          <w:rFonts w:cs="Arial"/>
        </w:rPr>
        <w:t xml:space="preserve">the </w:t>
      </w:r>
      <w:r w:rsidR="00F64A99" w:rsidRPr="001F67EF">
        <w:rPr>
          <w:rFonts w:cs="Arial"/>
        </w:rPr>
        <w:t>card for offline verification</w:t>
      </w:r>
      <w:r w:rsidRPr="001F67EF">
        <w:rPr>
          <w:rFonts w:cs="Arial"/>
        </w:rPr>
        <w:t xml:space="preserve">. </w:t>
      </w:r>
      <w:r w:rsidR="00F64A99" w:rsidRPr="001F67EF">
        <w:rPr>
          <w:rFonts w:cs="Arial"/>
        </w:rPr>
        <w:t xml:space="preserve">Since </w:t>
      </w:r>
      <w:r w:rsidRPr="001F67EF">
        <w:rPr>
          <w:rFonts w:cs="Arial"/>
        </w:rPr>
        <w:t>the card reader is enclosed by a tamper responsive boundary</w:t>
      </w:r>
      <w:r w:rsidR="00F64A99" w:rsidRPr="001F67EF">
        <w:rPr>
          <w:rFonts w:cs="Arial"/>
        </w:rPr>
        <w:t>, a wire can only be i</w:t>
      </w:r>
      <w:r w:rsidR="00F64A99" w:rsidRPr="001F67EF">
        <w:rPr>
          <w:rFonts w:cs="Arial"/>
        </w:rPr>
        <w:t>n</w:t>
      </w:r>
      <w:r w:rsidR="00F64A99" w:rsidRPr="001F67EF">
        <w:rPr>
          <w:rFonts w:cs="Arial"/>
        </w:rPr>
        <w:t>troduced through the card slot</w:t>
      </w:r>
      <w:r w:rsidRPr="001F67EF">
        <w:rPr>
          <w:rFonts w:cs="Arial"/>
        </w:rPr>
        <w:t>.</w:t>
      </w:r>
      <w:r w:rsidR="008E4A5D" w:rsidRPr="001F67EF">
        <w:rPr>
          <w:rFonts w:cs="Arial"/>
        </w:rPr>
        <w:t xml:space="preserve"> </w:t>
      </w:r>
      <w:r w:rsidR="00165463" w:rsidRPr="001F67EF">
        <w:rPr>
          <w:rFonts w:cs="Arial"/>
        </w:rPr>
        <w:t>The card reader slot is placed at the front of the device</w:t>
      </w:r>
      <w:r w:rsidR="00577159" w:rsidRPr="001F67EF">
        <w:rPr>
          <w:rFonts w:cs="Arial"/>
        </w:rPr>
        <w:t>.</w:t>
      </w:r>
      <w:r w:rsidR="00165463" w:rsidRPr="001F67EF">
        <w:rPr>
          <w:rFonts w:cs="Arial"/>
        </w:rPr>
        <w:t xml:space="preserve"> </w:t>
      </w:r>
      <w:r w:rsidR="00577159" w:rsidRPr="001F67EF">
        <w:rPr>
          <w:rFonts w:cs="Arial"/>
        </w:rPr>
        <w:t>T</w:t>
      </w:r>
      <w:r w:rsidR="00165463" w:rsidRPr="001F67EF">
        <w:rPr>
          <w:rFonts w:cs="Arial"/>
        </w:rPr>
        <w:t>herefore</w:t>
      </w:r>
      <w:r w:rsidR="00577159" w:rsidRPr="001F67EF">
        <w:rPr>
          <w:rFonts w:cs="Arial"/>
        </w:rPr>
        <w:t>,</w:t>
      </w:r>
      <w:r w:rsidR="00165463" w:rsidRPr="001F67EF">
        <w:rPr>
          <w:rFonts w:cs="Arial"/>
        </w:rPr>
        <w:t xml:space="preserve"> h</w:t>
      </w:r>
      <w:r w:rsidR="008E4A5D" w:rsidRPr="001F67EF">
        <w:rPr>
          <w:rFonts w:cs="Arial"/>
        </w:rPr>
        <w:t>iding wires running out of the slot is considered to be difficult, due to it being in full view of the user in case of irregularities around the edges.</w:t>
      </w:r>
    </w:p>
    <w:p w:rsidR="008E4A5D" w:rsidRPr="001F67EF" w:rsidRDefault="008E4A5D" w:rsidP="008E4A5D">
      <w:pPr>
        <w:rPr>
          <w:rFonts w:cs="Arial"/>
        </w:rPr>
      </w:pPr>
      <w:r w:rsidRPr="001F67EF">
        <w:rPr>
          <w:rFonts w:cs="Arial"/>
        </w:rPr>
        <w:t>The attack consists of the following steps:</w:t>
      </w:r>
    </w:p>
    <w:p w:rsidR="00CD35A9" w:rsidRPr="00CD35A9" w:rsidRDefault="00CD35A9" w:rsidP="00CD35A9">
      <w:pPr>
        <w:pStyle w:val="Listenabsatz"/>
        <w:numPr>
          <w:ilvl w:val="0"/>
          <w:numId w:val="44"/>
        </w:numPr>
        <w:rPr>
          <w:rFonts w:cs="Arial"/>
          <w:color w:val="00B050"/>
        </w:rPr>
      </w:pPr>
      <w:r w:rsidRPr="00CD35A9">
        <w:rPr>
          <w:rFonts w:cs="Arial"/>
          <w:color w:val="00B050"/>
        </w:rPr>
        <w:t>Add step by step description of attack</w:t>
      </w:r>
    </w:p>
    <w:p w:rsidR="00CD35A9" w:rsidRPr="00CD35A9" w:rsidRDefault="00CD35A9" w:rsidP="00CD35A9">
      <w:pPr>
        <w:pStyle w:val="Listenabsatz"/>
        <w:numPr>
          <w:ilvl w:val="0"/>
          <w:numId w:val="44"/>
        </w:numPr>
        <w:rPr>
          <w:rFonts w:cs="Arial"/>
          <w:color w:val="00B050"/>
        </w:rPr>
      </w:pPr>
    </w:p>
    <w:p w:rsidR="00AE0049" w:rsidRPr="001F67EF" w:rsidRDefault="00AE0049" w:rsidP="00AE0049">
      <w:pPr>
        <w:rPr>
          <w:rFonts w:cs="Arial"/>
        </w:rPr>
      </w:pPr>
      <w:r w:rsidRPr="001F67EF">
        <w:rPr>
          <w:rFonts w:cs="Arial"/>
        </w:rPr>
        <w:t xml:space="preserve">This attack is </w:t>
      </w:r>
      <w:bookmarkStart w:id="48" w:name="as_wirehook_pts"/>
      <w:r w:rsidRPr="001F67EF">
        <w:rPr>
          <w:rFonts w:cs="Arial"/>
          <w:color w:val="FF0000"/>
        </w:rPr>
        <w:t>not</w:t>
      </w:r>
      <w:r w:rsidR="001F67EF" w:rsidRPr="001F67EF">
        <w:rPr>
          <w:rFonts w:cs="Arial"/>
          <w:color w:val="FF0000"/>
        </w:rPr>
        <w:t xml:space="preserve"> or</w:t>
      </w:r>
      <w:r w:rsidRPr="001F67EF">
        <w:rPr>
          <w:rFonts w:cs="Arial"/>
          <w:color w:val="FF0000"/>
        </w:rPr>
        <w:t xml:space="preserve"> </w:t>
      </w:r>
      <w:r w:rsidR="00FA1E1B" w:rsidRPr="001F67EF">
        <w:rPr>
          <w:rFonts w:cs="Arial"/>
          <w:color w:val="FF0000"/>
        </w:rPr>
        <w:t>feasib</w:t>
      </w:r>
      <w:r w:rsidR="00A91174" w:rsidRPr="001F67EF">
        <w:rPr>
          <w:rFonts w:cs="Arial"/>
          <w:color w:val="FF0000"/>
        </w:rPr>
        <w:t>le</w:t>
      </w:r>
      <w:r w:rsidR="00A709BE" w:rsidRPr="001F67EF">
        <w:rPr>
          <w:rFonts w:cs="Arial"/>
          <w:color w:val="FF0000"/>
        </w:rPr>
        <w:t>/feasible</w:t>
      </w:r>
      <w:r w:rsidR="00A91174" w:rsidRPr="001F67EF">
        <w:rPr>
          <w:rFonts w:cs="Arial"/>
          <w:color w:val="FF0000"/>
        </w:rPr>
        <w:t xml:space="preserve"> within the required attack potential (16 points)</w:t>
      </w:r>
      <w:bookmarkEnd w:id="48"/>
      <w:r w:rsidRPr="001F67EF">
        <w:rPr>
          <w:rFonts w:cs="Arial"/>
        </w:rPr>
        <w:t xml:space="preserve"> due to low protection level and the security measures applied in the </w:t>
      </w:r>
      <w:r w:rsidR="005C06AE" w:rsidRPr="001F67EF">
        <w:rPr>
          <w:rFonts w:cs="Arial"/>
        </w:rPr>
        <w:t>device</w:t>
      </w:r>
      <w:r w:rsidRPr="001F67EF">
        <w:rPr>
          <w:rFonts w:cs="Arial"/>
        </w:rPr>
        <w:t xml:space="preserve"> see sec.</w:t>
      </w:r>
      <w:r w:rsidR="00A52B80" w:rsidRPr="001F67EF">
        <w:rPr>
          <w:rFonts w:cs="Arial"/>
        </w:rPr>
        <w:t xml:space="preserve"> </w:t>
      </w:r>
      <w:r w:rsidR="00A52B80" w:rsidRPr="001F67EF">
        <w:rPr>
          <w:rFonts w:cs="Arial"/>
        </w:rPr>
        <w:fldChar w:fldCharType="begin"/>
      </w:r>
      <w:r w:rsidR="00A52B80" w:rsidRPr="001F67EF">
        <w:rPr>
          <w:rFonts w:cs="Arial"/>
        </w:rPr>
        <w:instrText xml:space="preserve"> REF _Ref420580184 \r \h </w:instrText>
      </w:r>
      <w:r w:rsidR="001F67EF">
        <w:rPr>
          <w:rFonts w:cs="Arial"/>
        </w:rPr>
        <w:instrText xml:space="preserve"> \* MERGEFORMAT </w:instrText>
      </w:r>
      <w:r w:rsidR="00A52B80" w:rsidRPr="001F67EF">
        <w:rPr>
          <w:rFonts w:cs="Arial"/>
        </w:rPr>
      </w:r>
      <w:r w:rsidR="00A52B80" w:rsidRPr="001F67EF">
        <w:rPr>
          <w:rFonts w:cs="Arial"/>
        </w:rPr>
        <w:fldChar w:fldCharType="separate"/>
      </w:r>
      <w:r w:rsidR="00433940">
        <w:rPr>
          <w:rFonts w:cs="Arial"/>
        </w:rPr>
        <w:t>4.2</w:t>
      </w:r>
      <w:r w:rsidR="00A52B80" w:rsidRPr="001F67EF">
        <w:rPr>
          <w:rFonts w:cs="Arial"/>
        </w:rPr>
        <w:fldChar w:fldCharType="end"/>
      </w:r>
      <w:r w:rsidR="005467EE" w:rsidRPr="001F67EF">
        <w:rPr>
          <w:rFonts w:cs="Arial"/>
        </w:rPr>
        <w:t xml:space="preserve"> and</w:t>
      </w:r>
      <w:r w:rsidRPr="001F67EF">
        <w:rPr>
          <w:rFonts w:cs="Arial"/>
        </w:rPr>
        <w:t xml:space="preserve"> </w:t>
      </w:r>
      <w:r w:rsidR="007B138D" w:rsidRPr="001F67EF">
        <w:rPr>
          <w:rFonts w:cs="Arial"/>
        </w:rPr>
        <w:fldChar w:fldCharType="begin"/>
      </w:r>
      <w:r w:rsidR="007B138D" w:rsidRPr="001F67EF">
        <w:rPr>
          <w:rFonts w:cs="Arial"/>
        </w:rPr>
        <w:instrText xml:space="preserve"> REF _Ref342997498 \r \h </w:instrText>
      </w:r>
      <w:r w:rsidR="00C57C41" w:rsidRPr="001F67EF">
        <w:rPr>
          <w:rFonts w:cs="Arial"/>
        </w:rPr>
        <w:instrText xml:space="preserve"> \* MERGEFORMAT </w:instrText>
      </w:r>
      <w:r w:rsidR="007B138D" w:rsidRPr="001F67EF">
        <w:rPr>
          <w:rFonts w:cs="Arial"/>
        </w:rPr>
      </w:r>
      <w:r w:rsidR="007B138D" w:rsidRPr="001F67EF">
        <w:rPr>
          <w:rFonts w:cs="Arial"/>
        </w:rPr>
        <w:fldChar w:fldCharType="separate"/>
      </w:r>
      <w:r w:rsidR="00433940">
        <w:rPr>
          <w:rFonts w:cs="Arial"/>
        </w:rPr>
        <w:t>4.7</w:t>
      </w:r>
      <w:r w:rsidR="007B138D" w:rsidRPr="001F67EF">
        <w:rPr>
          <w:rFonts w:cs="Arial"/>
        </w:rPr>
        <w:fldChar w:fldCharType="end"/>
      </w:r>
      <w:r w:rsidR="007B138D" w:rsidRPr="001F67EF">
        <w:rPr>
          <w:rFonts w:cs="Arial"/>
        </w:rPr>
        <w:t>.</w:t>
      </w:r>
    </w:p>
    <w:p w:rsidR="00030B7E" w:rsidRPr="001F67EF" w:rsidRDefault="00030B7E" w:rsidP="003A7AB5">
      <w:pPr>
        <w:pStyle w:val="berschrift3"/>
        <w:rPr>
          <w:rFonts w:cs="Arial"/>
        </w:rPr>
      </w:pPr>
      <w:bookmarkStart w:id="49" w:name="_Toc309229786"/>
      <w:bookmarkStart w:id="50" w:name="_Ref310004913"/>
      <w:bookmarkStart w:id="51" w:name="_Ref310004916"/>
      <w:bookmarkStart w:id="52" w:name="_Toc343087941"/>
      <w:bookmarkStart w:id="53" w:name="_Toc530667072"/>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3</w:t>
      </w:r>
      <w:r w:rsidR="00C30CA0" w:rsidRPr="001F67EF">
        <w:rPr>
          <w:rFonts w:cs="Arial"/>
          <w:noProof/>
        </w:rPr>
        <w:fldChar w:fldCharType="end"/>
      </w:r>
      <w:r w:rsidRPr="001F67EF">
        <w:rPr>
          <w:rFonts w:cs="Arial"/>
        </w:rPr>
        <w:t>: Attack Redundant Keys</w:t>
      </w:r>
      <w:bookmarkEnd w:id="49"/>
      <w:bookmarkEnd w:id="50"/>
      <w:bookmarkEnd w:id="51"/>
      <w:bookmarkEnd w:id="52"/>
      <w:bookmarkEnd w:id="53"/>
    </w:p>
    <w:p w:rsidR="00A97398" w:rsidRPr="001F67EF" w:rsidRDefault="00A97398" w:rsidP="007D08A8">
      <w:pPr>
        <w:rPr>
          <w:rFonts w:cs="Arial"/>
        </w:rPr>
      </w:pPr>
      <w:r w:rsidRPr="001F67EF">
        <w:rPr>
          <w:rFonts w:cs="Arial"/>
        </w:rPr>
        <w:t xml:space="preserve">This attack is aimed against unused keys (or not frequently used, like backspace) in order to gain access to the key pad signal matrix and eavesdrop the PIN entry. </w:t>
      </w:r>
    </w:p>
    <w:p w:rsidR="00A97398" w:rsidRPr="001F67EF" w:rsidRDefault="00A97398" w:rsidP="007D08A8">
      <w:pPr>
        <w:rPr>
          <w:rFonts w:cs="Arial"/>
        </w:rPr>
      </w:pPr>
      <w:r w:rsidRPr="001F67EF">
        <w:rPr>
          <w:rFonts w:cs="Arial"/>
        </w:rPr>
        <w:t>This attack consists of the following steps:</w:t>
      </w:r>
    </w:p>
    <w:p w:rsidR="00CD35A9" w:rsidRPr="00CD35A9" w:rsidRDefault="00CD35A9" w:rsidP="00CD35A9">
      <w:pPr>
        <w:pStyle w:val="Listenabsatz"/>
        <w:numPr>
          <w:ilvl w:val="0"/>
          <w:numId w:val="45"/>
        </w:numPr>
        <w:rPr>
          <w:rFonts w:cs="Arial"/>
          <w:color w:val="00B050"/>
        </w:rPr>
      </w:pPr>
      <w:r w:rsidRPr="00CD35A9">
        <w:rPr>
          <w:rFonts w:cs="Arial"/>
          <w:color w:val="00B050"/>
        </w:rPr>
        <w:t>Add step by step description of attack</w:t>
      </w:r>
    </w:p>
    <w:p w:rsidR="00CD35A9" w:rsidRPr="00CD35A9" w:rsidRDefault="00CD35A9" w:rsidP="00CD35A9">
      <w:pPr>
        <w:pStyle w:val="Listenabsatz"/>
        <w:numPr>
          <w:ilvl w:val="0"/>
          <w:numId w:val="45"/>
        </w:numPr>
        <w:rPr>
          <w:rFonts w:cs="Arial"/>
          <w:color w:val="00B050"/>
        </w:rPr>
      </w:pPr>
    </w:p>
    <w:p w:rsidR="00DE3545" w:rsidRPr="001F67EF" w:rsidRDefault="00F128A2" w:rsidP="00DE3545">
      <w:pPr>
        <w:rPr>
          <w:rFonts w:cs="Arial"/>
        </w:rPr>
      </w:pPr>
      <w:r w:rsidRPr="001F67EF">
        <w:rPr>
          <w:rFonts w:cs="Arial"/>
        </w:rPr>
        <w:t xml:space="preserve">This attacks is not possible due to the construction of the keypad, refer to sec. </w:t>
      </w:r>
      <w:r w:rsidR="00C01982" w:rsidRPr="001F67EF">
        <w:rPr>
          <w:rFonts w:cs="Arial"/>
        </w:rPr>
        <w:fldChar w:fldCharType="begin"/>
      </w:r>
      <w:r w:rsidR="00C01982" w:rsidRPr="001F67EF">
        <w:rPr>
          <w:rFonts w:cs="Arial"/>
        </w:rPr>
        <w:instrText xml:space="preserve"> REF _Ref423946488 \r \h </w:instrText>
      </w:r>
      <w:r w:rsidR="00A46742" w:rsidRPr="001F67EF">
        <w:rPr>
          <w:rFonts w:cs="Arial"/>
        </w:rPr>
        <w:instrText xml:space="preserve"> \* MERGEFORMAT </w:instrText>
      </w:r>
      <w:r w:rsidR="00C01982" w:rsidRPr="001F67EF">
        <w:rPr>
          <w:rFonts w:cs="Arial"/>
        </w:rPr>
      </w:r>
      <w:r w:rsidR="00C01982" w:rsidRPr="001F67EF">
        <w:rPr>
          <w:rFonts w:cs="Arial"/>
        </w:rPr>
        <w:fldChar w:fldCharType="separate"/>
      </w:r>
      <w:r w:rsidR="00433940">
        <w:rPr>
          <w:rFonts w:cs="Arial"/>
        </w:rPr>
        <w:t>4.2.9</w:t>
      </w:r>
      <w:r w:rsidR="00C01982" w:rsidRPr="001F67EF">
        <w:rPr>
          <w:rFonts w:cs="Arial"/>
        </w:rPr>
        <w:fldChar w:fldCharType="end"/>
      </w:r>
      <w:r w:rsidR="00D57D57" w:rsidRPr="001F67EF">
        <w:rPr>
          <w:rFonts w:cs="Arial"/>
        </w:rPr>
        <w:t>.</w:t>
      </w:r>
    </w:p>
    <w:p w:rsidR="00030B7E" w:rsidRPr="001F67EF" w:rsidRDefault="00030B7E" w:rsidP="003A7AB5">
      <w:pPr>
        <w:pStyle w:val="berschrift3"/>
        <w:rPr>
          <w:rFonts w:cs="Arial"/>
        </w:rPr>
      </w:pPr>
      <w:bookmarkStart w:id="54" w:name="_Toc425408563"/>
      <w:bookmarkStart w:id="55" w:name="_Toc309229787"/>
      <w:bookmarkStart w:id="56" w:name="_Ref309306668"/>
      <w:bookmarkStart w:id="57" w:name="_Ref310004925"/>
      <w:bookmarkStart w:id="58" w:name="_Toc343087942"/>
      <w:bookmarkStart w:id="59" w:name="_Toc530667073"/>
      <w:bookmarkEnd w:id="54"/>
      <w:r w:rsidRPr="001F67EF">
        <w:rPr>
          <w:rFonts w:cs="Arial"/>
        </w:rPr>
        <w:lastRenderedPageBreak/>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4</w:t>
      </w:r>
      <w:r w:rsidR="00C30CA0" w:rsidRPr="001F67EF">
        <w:rPr>
          <w:rFonts w:cs="Arial"/>
          <w:noProof/>
        </w:rPr>
        <w:fldChar w:fldCharType="end"/>
      </w:r>
      <w:r w:rsidRPr="001F67EF">
        <w:rPr>
          <w:rFonts w:cs="Arial"/>
        </w:rPr>
        <w:t>: Monitoring IC Card Supply</w:t>
      </w:r>
      <w:bookmarkEnd w:id="55"/>
      <w:bookmarkEnd w:id="56"/>
      <w:bookmarkEnd w:id="57"/>
      <w:bookmarkEnd w:id="58"/>
      <w:bookmarkEnd w:id="59"/>
    </w:p>
    <w:p w:rsidR="007D08A8" w:rsidRPr="001F67EF" w:rsidRDefault="00FC6592" w:rsidP="007D08A8">
      <w:pPr>
        <w:rPr>
          <w:rFonts w:cs="Arial"/>
        </w:rPr>
      </w:pPr>
      <w:r w:rsidRPr="001F67EF">
        <w:rPr>
          <w:rFonts w:cs="Arial"/>
        </w:rPr>
        <w:t>T</w:t>
      </w:r>
      <w:r w:rsidR="007D08A8" w:rsidRPr="001F67EF">
        <w:rPr>
          <w:rFonts w:cs="Arial"/>
        </w:rPr>
        <w:t>he power supply of the ICC</w:t>
      </w:r>
      <w:r w:rsidR="002E420E" w:rsidRPr="001F67EF">
        <w:rPr>
          <w:rFonts w:cs="Arial"/>
        </w:rPr>
        <w:t xml:space="preserve"> </w:t>
      </w:r>
      <w:r w:rsidR="007D08A8" w:rsidRPr="001F67EF">
        <w:rPr>
          <w:rFonts w:cs="Arial"/>
        </w:rPr>
        <w:t>R</w:t>
      </w:r>
      <w:r w:rsidR="002E420E" w:rsidRPr="001F67EF">
        <w:rPr>
          <w:rFonts w:cs="Arial"/>
        </w:rPr>
        <w:t>eader</w:t>
      </w:r>
      <w:r w:rsidR="007D08A8" w:rsidRPr="001F67EF">
        <w:rPr>
          <w:rFonts w:cs="Arial"/>
        </w:rPr>
        <w:t xml:space="preserve"> is equally protected as the I/O pin.</w:t>
      </w:r>
      <w:r w:rsidR="002B283E" w:rsidRPr="001F67EF">
        <w:rPr>
          <w:rFonts w:cs="Arial"/>
        </w:rPr>
        <w:t xml:space="preserve"> An attack on the I/O pin is described in </w:t>
      </w:r>
      <w:r w:rsidR="00307544" w:rsidRPr="001F67EF">
        <w:rPr>
          <w:rFonts w:cs="Arial"/>
        </w:rPr>
        <w:fldChar w:fldCharType="begin"/>
      </w:r>
      <w:r w:rsidR="00307544" w:rsidRPr="001F67EF">
        <w:rPr>
          <w:rFonts w:cs="Arial"/>
        </w:rPr>
        <w:instrText xml:space="preserve"> REF _Ref358387837 \r \h  \* MERGEFORMAT </w:instrText>
      </w:r>
      <w:r w:rsidR="00307544" w:rsidRPr="001F67EF">
        <w:rPr>
          <w:rFonts w:cs="Arial"/>
        </w:rPr>
      </w:r>
      <w:r w:rsidR="00307544" w:rsidRPr="001F67EF">
        <w:rPr>
          <w:rFonts w:cs="Arial"/>
        </w:rPr>
        <w:fldChar w:fldCharType="separate"/>
      </w:r>
      <w:r w:rsidR="00433940">
        <w:rPr>
          <w:rFonts w:cs="Arial"/>
        </w:rPr>
        <w:t>4.2.6</w:t>
      </w:r>
      <w:r w:rsidR="00307544" w:rsidRPr="001F67EF">
        <w:rPr>
          <w:rFonts w:cs="Arial"/>
        </w:rPr>
        <w:fldChar w:fldCharType="end"/>
      </w:r>
      <w:r w:rsidR="00307544" w:rsidRPr="001F67EF">
        <w:rPr>
          <w:rFonts w:cs="Arial"/>
        </w:rPr>
        <w:t xml:space="preserve">, </w:t>
      </w:r>
      <w:r w:rsidR="00307544" w:rsidRPr="001F67EF">
        <w:rPr>
          <w:rFonts w:cs="Arial"/>
        </w:rPr>
        <w:fldChar w:fldCharType="begin"/>
      </w:r>
      <w:r w:rsidR="00307544" w:rsidRPr="001F67EF">
        <w:rPr>
          <w:rFonts w:cs="Arial"/>
        </w:rPr>
        <w:instrText xml:space="preserve"> REF _Ref358387837 \h  \* MERGEFORMAT </w:instrText>
      </w:r>
      <w:r w:rsidR="00307544" w:rsidRPr="001F67EF">
        <w:rPr>
          <w:rFonts w:cs="Arial"/>
        </w:rPr>
      </w:r>
      <w:r w:rsidR="00307544" w:rsidRPr="001F67EF">
        <w:rPr>
          <w:rFonts w:cs="Arial"/>
        </w:rPr>
        <w:fldChar w:fldCharType="separate"/>
      </w:r>
      <w:r w:rsidR="00433940" w:rsidRPr="001F67EF">
        <w:t>PSCR – Primary Smart Card Reader</w:t>
      </w:r>
      <w:r w:rsidR="00307544" w:rsidRPr="001F67EF">
        <w:rPr>
          <w:rFonts w:cs="Arial"/>
        </w:rPr>
        <w:fldChar w:fldCharType="end"/>
      </w:r>
    </w:p>
    <w:p w:rsidR="00030B7E" w:rsidRPr="001F67EF" w:rsidRDefault="00030B7E" w:rsidP="003A7AB5">
      <w:pPr>
        <w:pStyle w:val="berschrift3"/>
        <w:rPr>
          <w:rFonts w:cs="Arial"/>
        </w:rPr>
      </w:pPr>
      <w:bookmarkStart w:id="60" w:name="_Toc309229788"/>
      <w:bookmarkStart w:id="61" w:name="_Ref310004935"/>
      <w:bookmarkStart w:id="62" w:name="_Toc343087943"/>
      <w:bookmarkStart w:id="63" w:name="_Toc530667074"/>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5</w:t>
      </w:r>
      <w:r w:rsidR="00C30CA0" w:rsidRPr="001F67EF">
        <w:rPr>
          <w:rFonts w:cs="Arial"/>
          <w:noProof/>
        </w:rPr>
        <w:fldChar w:fldCharType="end"/>
      </w:r>
      <w:r w:rsidRPr="001F67EF">
        <w:rPr>
          <w:rFonts w:cs="Arial"/>
        </w:rPr>
        <w:t>: Monitoring Keyboard Scan Signal on Power Supply</w:t>
      </w:r>
      <w:bookmarkEnd w:id="60"/>
      <w:bookmarkEnd w:id="61"/>
      <w:bookmarkEnd w:id="62"/>
      <w:bookmarkEnd w:id="63"/>
    </w:p>
    <w:p w:rsidR="00992D1E" w:rsidRPr="001F67EF" w:rsidRDefault="00FC6592" w:rsidP="00A66E9D">
      <w:pPr>
        <w:rPr>
          <w:rFonts w:cs="Arial"/>
        </w:rPr>
      </w:pPr>
      <w:r w:rsidRPr="001F67EF">
        <w:t>Monitoring keyboard signals from outside of the device is not possible due to the various filters and voltage regulators that are in the path of the signal. Additionally, the components of the POI including the CPU produce a high level of noise which masks any keyboard activ</w:t>
      </w:r>
      <w:r w:rsidRPr="001F67EF">
        <w:t>i</w:t>
      </w:r>
      <w:r w:rsidRPr="001F67EF">
        <w:t xml:space="preserve">ties. Reaching internal lines which might give access to cleaner signals is covered in </w:t>
      </w:r>
      <w:r w:rsidRPr="001F67EF">
        <w:fldChar w:fldCharType="begin"/>
      </w:r>
      <w:r w:rsidRPr="001F67EF">
        <w:instrText xml:space="preserve"> REF _Ref420580184 \h </w:instrText>
      </w:r>
      <w:r w:rsidR="00CF1771" w:rsidRPr="001F67EF">
        <w:instrText xml:space="preserve"> \* MERGEFORMAT </w:instrText>
      </w:r>
      <w:r w:rsidRPr="001F67EF">
        <w:fldChar w:fldCharType="separate"/>
      </w:r>
      <w:r w:rsidR="00433940" w:rsidRPr="001F67EF">
        <w:t>ET.</w:t>
      </w:r>
      <w:r w:rsidR="00433940">
        <w:rPr>
          <w:noProof/>
        </w:rPr>
        <w:t>1</w:t>
      </w:r>
      <w:r w:rsidR="00433940" w:rsidRPr="001F67EF">
        <w:t>: Gaining internal access</w:t>
      </w:r>
      <w:r w:rsidRPr="001F67EF">
        <w:fldChar w:fldCharType="end"/>
      </w:r>
      <w:r w:rsidR="00276F91" w:rsidRPr="001F67EF">
        <w:t>.</w:t>
      </w:r>
    </w:p>
    <w:p w:rsidR="00A66E9D" w:rsidRPr="001F67EF" w:rsidRDefault="007D08A8" w:rsidP="00A66E9D">
      <w:r w:rsidRPr="001F67EF">
        <w:rPr>
          <w:rFonts w:cs="Arial"/>
        </w:rPr>
        <w:t xml:space="preserve">An SPA attack on PIN digits is described in </w:t>
      </w:r>
      <w:r w:rsidRPr="001F67EF">
        <w:rPr>
          <w:rFonts w:cs="Arial"/>
        </w:rPr>
        <w:fldChar w:fldCharType="begin"/>
      </w:r>
      <w:r w:rsidRPr="001F67EF">
        <w:rPr>
          <w:rFonts w:cs="Arial"/>
        </w:rPr>
        <w:instrText xml:space="preserve"> REF _Ref309809544 \h </w:instrText>
      </w:r>
      <w:r w:rsidR="00A66E9D" w:rsidRPr="001F67EF">
        <w:rPr>
          <w:rFonts w:cs="Arial"/>
        </w:rPr>
        <w:instrText xml:space="preserve"> \* MERGEFORMAT </w:instrText>
      </w:r>
      <w:r w:rsidRPr="001F67EF">
        <w:rPr>
          <w:rFonts w:cs="Arial"/>
        </w:rPr>
      </w:r>
      <w:r w:rsidRPr="001F67EF">
        <w:rPr>
          <w:rFonts w:cs="Arial"/>
        </w:rPr>
        <w:fldChar w:fldCharType="separate"/>
      </w:r>
      <w:r w:rsidR="00433940" w:rsidRPr="001F67EF">
        <w:rPr>
          <w:rFonts w:cs="Arial"/>
        </w:rPr>
        <w:t>AS.</w:t>
      </w:r>
      <w:r w:rsidR="00433940">
        <w:rPr>
          <w:rFonts w:cs="Arial"/>
          <w:noProof/>
        </w:rPr>
        <w:t>26</w:t>
      </w:r>
      <w:r w:rsidR="00433940" w:rsidRPr="001F67EF">
        <w:rPr>
          <w:rFonts w:cs="Arial"/>
        </w:rPr>
        <w:t>: Monitoring Electromagnetic Emanation</w:t>
      </w:r>
      <w:r w:rsidRPr="001F67EF">
        <w:rPr>
          <w:rFonts w:cs="Arial"/>
        </w:rPr>
        <w:fldChar w:fldCharType="end"/>
      </w:r>
      <w:r w:rsidRPr="001F67EF">
        <w:rPr>
          <w:rFonts w:cs="Arial"/>
        </w:rPr>
        <w:t>.</w:t>
      </w:r>
    </w:p>
    <w:p w:rsidR="00030B7E" w:rsidRPr="001F67EF" w:rsidRDefault="00030B7E" w:rsidP="003A7AB5">
      <w:pPr>
        <w:pStyle w:val="berschrift3"/>
        <w:rPr>
          <w:rFonts w:cs="Arial"/>
        </w:rPr>
      </w:pPr>
      <w:bookmarkStart w:id="64" w:name="as_sca"/>
      <w:bookmarkStart w:id="65" w:name="_Toc309229789"/>
      <w:bookmarkStart w:id="66" w:name="_Ref309716852"/>
      <w:bookmarkStart w:id="67" w:name="_Ref309994212"/>
      <w:bookmarkStart w:id="68" w:name="_Ref310004938"/>
      <w:bookmarkStart w:id="69" w:name="_Toc343087944"/>
      <w:bookmarkStart w:id="70" w:name="_Toc530667075"/>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6</w:t>
      </w:r>
      <w:r w:rsidR="00C30CA0" w:rsidRPr="001F67EF">
        <w:rPr>
          <w:rFonts w:cs="Arial"/>
          <w:noProof/>
        </w:rPr>
        <w:fldChar w:fldCharType="end"/>
      </w:r>
      <w:bookmarkEnd w:id="64"/>
      <w:r w:rsidRPr="001F67EF">
        <w:rPr>
          <w:rFonts w:cs="Arial"/>
        </w:rPr>
        <w:t>: Determine Keys by Side Channel Analysis</w:t>
      </w:r>
      <w:bookmarkEnd w:id="65"/>
      <w:bookmarkEnd w:id="66"/>
      <w:bookmarkEnd w:id="67"/>
      <w:bookmarkEnd w:id="68"/>
      <w:bookmarkEnd w:id="69"/>
      <w:bookmarkEnd w:id="70"/>
    </w:p>
    <w:p w:rsidR="00616F93" w:rsidRPr="001F67EF" w:rsidRDefault="00616F93" w:rsidP="00616F93">
      <w:pPr>
        <w:rPr>
          <w:rFonts w:cs="Arial"/>
        </w:rPr>
      </w:pPr>
      <w:r w:rsidRPr="001F67EF">
        <w:rPr>
          <w:rFonts w:cs="Arial"/>
        </w:rPr>
        <w:t xml:space="preserve">A side channel analysis attack on secret keys has been performed in </w:t>
      </w:r>
      <w:r w:rsidRPr="001F67EF">
        <w:rPr>
          <w:rFonts w:cs="Arial"/>
        </w:rPr>
        <w:fldChar w:fldCharType="begin"/>
      </w:r>
      <w:r w:rsidRPr="001F67EF">
        <w:rPr>
          <w:rFonts w:cs="Arial"/>
        </w:rPr>
        <w:instrText xml:space="preserve"> REF _Ref309229529 \h </w:instrText>
      </w:r>
      <w:r w:rsidR="00A66E9D" w:rsidRPr="001F67EF">
        <w:rPr>
          <w:rFonts w:cs="Arial"/>
        </w:rPr>
        <w:instrText xml:space="preserve"> \* MERGEFORMAT </w:instrText>
      </w:r>
      <w:r w:rsidRPr="001F67EF">
        <w:rPr>
          <w:rFonts w:cs="Arial"/>
        </w:rPr>
      </w:r>
      <w:r w:rsidRPr="001F67EF">
        <w:rPr>
          <w:rFonts w:cs="Arial"/>
        </w:rPr>
        <w:fldChar w:fldCharType="separate"/>
      </w:r>
      <w:r w:rsidR="00433940" w:rsidRPr="00433940">
        <w:rPr>
          <w:rFonts w:cs="Arial"/>
        </w:rPr>
        <w:t>ET.</w:t>
      </w:r>
      <w:r w:rsidR="00433940" w:rsidRPr="00433940">
        <w:rPr>
          <w:rFonts w:cs="Arial"/>
          <w:noProof/>
        </w:rPr>
        <w:t>5</w:t>
      </w:r>
      <w:r w:rsidR="00433940" w:rsidRPr="00433940">
        <w:rPr>
          <w:rFonts w:cs="Arial"/>
        </w:rPr>
        <w:t>: DPA and DEMA attack</w:t>
      </w:r>
      <w:r w:rsidR="00433940" w:rsidRPr="001F67EF">
        <w:rPr>
          <w:lang w:val="fr-FR"/>
        </w:rPr>
        <w:t xml:space="preserve"> on AES</w:t>
      </w:r>
      <w:r w:rsidR="00433940" w:rsidRPr="00433940">
        <w:rPr>
          <w:rFonts w:cs="Arial"/>
        </w:rPr>
        <w:t xml:space="preserve"> </w:t>
      </w:r>
      <w:r w:rsidR="00433940" w:rsidRPr="00433940">
        <w:rPr>
          <w:rFonts w:cs="Arial"/>
          <w:noProof/>
        </w:rPr>
        <w:t>and</w:t>
      </w:r>
      <w:r w:rsidR="00433940" w:rsidRPr="00433940">
        <w:rPr>
          <w:rFonts w:cs="Arial"/>
        </w:rPr>
        <w:t xml:space="preserve"> DES</w:t>
      </w:r>
      <w:r w:rsidRPr="001F67EF">
        <w:rPr>
          <w:rFonts w:cs="Arial"/>
        </w:rPr>
        <w:fldChar w:fldCharType="end"/>
      </w:r>
      <w:r w:rsidRPr="001F67EF">
        <w:rPr>
          <w:rFonts w:cs="Arial"/>
        </w:rPr>
        <w:t>.</w:t>
      </w:r>
    </w:p>
    <w:p w:rsidR="00616F93" w:rsidRPr="001F67EF" w:rsidRDefault="00616F93" w:rsidP="005141AA">
      <w:pPr>
        <w:rPr>
          <w:rFonts w:cs="Arial"/>
        </w:rPr>
      </w:pPr>
      <w:r w:rsidRPr="001F67EF">
        <w:rPr>
          <w:rFonts w:cs="Arial"/>
        </w:rPr>
        <w:t>The attack aims at the determination of a DES key used for PIN encryption at the device u</w:t>
      </w:r>
      <w:r w:rsidRPr="001F67EF">
        <w:rPr>
          <w:rFonts w:cs="Arial"/>
        </w:rPr>
        <w:t>s</w:t>
      </w:r>
      <w:r w:rsidRPr="001F67EF">
        <w:rPr>
          <w:rFonts w:cs="Arial"/>
        </w:rPr>
        <w:t>ing dif</w:t>
      </w:r>
      <w:r w:rsidR="00AA4E5C" w:rsidRPr="001F67EF">
        <w:rPr>
          <w:rFonts w:cs="Arial"/>
        </w:rPr>
        <w:t>ferential power analysis (DPA)</w:t>
      </w:r>
      <w:r w:rsidR="00AD2E5F" w:rsidRPr="001F67EF">
        <w:rPr>
          <w:rFonts w:cs="Arial"/>
        </w:rPr>
        <w:t xml:space="preserve"> and differential electromagnetic analyses (DEMA).</w:t>
      </w:r>
    </w:p>
    <w:p w:rsidR="00616F93" w:rsidRPr="00CD35A9" w:rsidRDefault="00616F93" w:rsidP="00CD35A9">
      <w:pPr>
        <w:rPr>
          <w:rFonts w:cs="Arial"/>
        </w:rPr>
      </w:pPr>
      <w:r w:rsidRPr="00CD35A9">
        <w:rPr>
          <w:rFonts w:cs="Arial"/>
        </w:rPr>
        <w:t xml:space="preserve">A function of the </w:t>
      </w:r>
      <w:r w:rsidR="00CD35A9">
        <w:rPr>
          <w:rFonts w:cs="Arial"/>
        </w:rPr>
        <w:t>TOE</w:t>
      </w:r>
      <w:r w:rsidRPr="00CD35A9">
        <w:rPr>
          <w:rFonts w:cs="Arial"/>
        </w:rPr>
        <w:t xml:space="preserve"> is used to execute the DES calculation with the key under at</w:t>
      </w:r>
      <w:r w:rsidR="00CD35A9">
        <w:rPr>
          <w:rFonts w:cs="Arial"/>
        </w:rPr>
        <w:t>tack.</w:t>
      </w:r>
    </w:p>
    <w:p w:rsidR="00616F93" w:rsidRPr="001F67EF" w:rsidRDefault="00616F93" w:rsidP="005141AA">
      <w:pPr>
        <w:rPr>
          <w:rFonts w:cs="Arial"/>
        </w:rPr>
      </w:pPr>
      <w:r w:rsidRPr="001F67EF">
        <w:rPr>
          <w:rFonts w:cs="Arial"/>
        </w:rPr>
        <w:t>The attack consists of the following steps:</w:t>
      </w:r>
    </w:p>
    <w:p w:rsidR="00CD35A9" w:rsidRPr="00CD35A9" w:rsidRDefault="00CD35A9" w:rsidP="00CD35A9">
      <w:pPr>
        <w:pStyle w:val="Listenabsatz"/>
        <w:numPr>
          <w:ilvl w:val="0"/>
          <w:numId w:val="4"/>
        </w:numPr>
        <w:rPr>
          <w:rFonts w:cs="Arial"/>
          <w:color w:val="00B050"/>
        </w:rPr>
      </w:pPr>
      <w:bookmarkStart w:id="71" w:name="_Toc309229790"/>
      <w:bookmarkStart w:id="72" w:name="_Toc343087945"/>
      <w:r w:rsidRPr="00CD35A9">
        <w:rPr>
          <w:rFonts w:cs="Arial"/>
          <w:color w:val="00B050"/>
        </w:rPr>
        <w:t>Add step by step description of attack</w:t>
      </w:r>
    </w:p>
    <w:p w:rsidR="00CD35A9" w:rsidRPr="00CD35A9" w:rsidRDefault="00CD35A9" w:rsidP="00CD35A9">
      <w:pPr>
        <w:pStyle w:val="Listenabsatz"/>
        <w:numPr>
          <w:ilvl w:val="0"/>
          <w:numId w:val="4"/>
        </w:numPr>
        <w:rPr>
          <w:rFonts w:cs="Arial"/>
          <w:color w:val="00B050"/>
        </w:rPr>
      </w:pPr>
    </w:p>
    <w:p w:rsidR="00030B7E" w:rsidRPr="001F67EF" w:rsidRDefault="00030B7E" w:rsidP="000B6DFC">
      <w:pPr>
        <w:pStyle w:val="berschrift2"/>
        <w:rPr>
          <w:rFonts w:cs="Arial"/>
        </w:rPr>
      </w:pPr>
      <w:bookmarkStart w:id="73" w:name="_Toc530667076"/>
      <w:r w:rsidRPr="001F67EF">
        <w:rPr>
          <w:rFonts w:cs="Arial"/>
        </w:rPr>
        <w:t>Intrusion of Sensors, Switches and Filters</w:t>
      </w:r>
      <w:bookmarkEnd w:id="71"/>
      <w:bookmarkEnd w:id="72"/>
      <w:bookmarkEnd w:id="73"/>
    </w:p>
    <w:p w:rsidR="00030B7E" w:rsidRPr="001F67EF" w:rsidRDefault="00030B7E" w:rsidP="003A7AB5">
      <w:pPr>
        <w:pStyle w:val="berschrift3"/>
        <w:rPr>
          <w:rFonts w:cs="Arial"/>
        </w:rPr>
      </w:pPr>
      <w:bookmarkStart w:id="74" w:name="_Toc309229791"/>
      <w:bookmarkStart w:id="75" w:name="_Ref310006492"/>
      <w:bookmarkStart w:id="76" w:name="_Toc343087946"/>
      <w:bookmarkStart w:id="77" w:name="_Toc530667077"/>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7</w:t>
      </w:r>
      <w:r w:rsidR="00C30CA0" w:rsidRPr="001F67EF">
        <w:rPr>
          <w:rFonts w:cs="Arial"/>
          <w:noProof/>
        </w:rPr>
        <w:fldChar w:fldCharType="end"/>
      </w:r>
      <w:r w:rsidRPr="001F67EF">
        <w:rPr>
          <w:rFonts w:cs="Arial"/>
        </w:rPr>
        <w:t>: Removal Sensor Deactivation</w:t>
      </w:r>
      <w:bookmarkEnd w:id="74"/>
      <w:bookmarkEnd w:id="75"/>
      <w:bookmarkEnd w:id="76"/>
      <w:bookmarkEnd w:id="77"/>
    </w:p>
    <w:p w:rsidR="00CD35A9" w:rsidRPr="00CD35A9" w:rsidRDefault="00CF1771" w:rsidP="00CD35A9">
      <w:pPr>
        <w:rPr>
          <w:rFonts w:cs="Arial"/>
          <w:color w:val="00B050"/>
        </w:rPr>
      </w:pPr>
      <w:r w:rsidRPr="001F67EF">
        <w:rPr>
          <w:rFonts w:cs="Arial"/>
        </w:rPr>
        <w:t xml:space="preserve">The </w:t>
      </w:r>
      <w:r w:rsidRPr="001F67EF">
        <w:rPr>
          <w:rFonts w:cs="Arial"/>
        </w:rPr>
        <w:fldChar w:fldCharType="begin"/>
      </w:r>
      <w:r w:rsidRPr="001F67EF">
        <w:rPr>
          <w:rFonts w:cs="Arial"/>
        </w:rPr>
        <w:instrText xml:space="preserve"> REF text_product_long \h </w:instrText>
      </w:r>
      <w:r w:rsidR="001F67EF">
        <w:rPr>
          <w:rFonts w:cs="Arial"/>
        </w:rPr>
        <w:instrText xml:space="preserve"> \* MERGEFORMAT </w:instrText>
      </w:r>
      <w:r w:rsidRPr="001F67EF">
        <w:rPr>
          <w:rFonts w:cs="Arial"/>
        </w:rPr>
      </w:r>
      <w:r w:rsidRPr="001F67EF">
        <w:rPr>
          <w:rFonts w:cs="Arial"/>
        </w:rPr>
        <w:fldChar w:fldCharType="separate"/>
      </w:r>
      <w:r w:rsidR="00433940" w:rsidRPr="001F67EF">
        <w:rPr>
          <w:rFonts w:cs="Arial"/>
          <w:color w:val="FF0000"/>
        </w:rPr>
        <w:t>##TOE</w:t>
      </w:r>
      <w:r w:rsidR="00433940" w:rsidRPr="00433940">
        <w:rPr>
          <w:color w:val="FF0000"/>
        </w:rPr>
        <w:t xml:space="preserve"> </w:t>
      </w:r>
      <w:r w:rsidR="00433940" w:rsidRPr="001F67EF">
        <w:rPr>
          <w:color w:val="FF0000"/>
        </w:rPr>
        <w:t>name (long)</w:t>
      </w:r>
      <w:r w:rsidRPr="001F67EF">
        <w:rPr>
          <w:rFonts w:cs="Arial"/>
        </w:rPr>
        <w:fldChar w:fldCharType="end"/>
      </w:r>
      <w:r w:rsidRPr="001F67EF">
        <w:rPr>
          <w:rFonts w:cs="Arial"/>
        </w:rPr>
        <w:t xml:space="preserve"> </w:t>
      </w:r>
      <w:r w:rsidR="00A46742" w:rsidRPr="001F67EF">
        <w:rPr>
          <w:rFonts w:cs="Arial"/>
        </w:rPr>
        <w:t xml:space="preserve">is a </w:t>
      </w:r>
      <w:r w:rsidR="00CD35A9" w:rsidRPr="00CD35A9">
        <w:rPr>
          <w:rFonts w:cs="Arial"/>
          <w:color w:val="00B050"/>
        </w:rPr>
        <w:t>Add description of performed attack</w:t>
      </w:r>
    </w:p>
    <w:p w:rsidR="00030B7E" w:rsidRPr="001F67EF" w:rsidRDefault="00030B7E" w:rsidP="00EA4FB4">
      <w:pPr>
        <w:rPr>
          <w:rFonts w:cs="Arial"/>
        </w:rPr>
      </w:pPr>
      <w:bookmarkStart w:id="78" w:name="as_caseswitch"/>
      <w:bookmarkStart w:id="79" w:name="_Ref309225333"/>
      <w:bookmarkStart w:id="80" w:name="_Toc309229792"/>
      <w:bookmarkStart w:id="81" w:name="_Toc343087947"/>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8</w:t>
      </w:r>
      <w:r w:rsidR="00C30CA0" w:rsidRPr="001F67EF">
        <w:rPr>
          <w:rFonts w:cs="Arial"/>
          <w:noProof/>
        </w:rPr>
        <w:fldChar w:fldCharType="end"/>
      </w:r>
      <w:bookmarkEnd w:id="78"/>
      <w:r w:rsidRPr="001F67EF">
        <w:rPr>
          <w:rFonts w:cs="Arial"/>
        </w:rPr>
        <w:t>: Case Switch Deactivation</w:t>
      </w:r>
      <w:bookmarkEnd w:id="79"/>
      <w:bookmarkEnd w:id="80"/>
      <w:bookmarkEnd w:id="81"/>
    </w:p>
    <w:p w:rsidR="00EA4FB4" w:rsidRPr="00CD35A9" w:rsidRDefault="00CD35A9" w:rsidP="00EA4FB4">
      <w:pPr>
        <w:rPr>
          <w:rFonts w:cs="Arial"/>
          <w:color w:val="00B050"/>
        </w:rPr>
      </w:pPr>
      <w:r w:rsidRPr="00CD35A9">
        <w:rPr>
          <w:rFonts w:cs="Arial"/>
          <w:color w:val="00B050"/>
        </w:rPr>
        <w:t xml:space="preserve">Add </w:t>
      </w:r>
      <w:r w:rsidR="00EA4FB4" w:rsidRPr="00CD35A9">
        <w:rPr>
          <w:rFonts w:cs="Arial"/>
          <w:color w:val="00B050"/>
        </w:rPr>
        <w:t>desc</w:t>
      </w:r>
      <w:r w:rsidRPr="00CD35A9">
        <w:rPr>
          <w:rFonts w:cs="Arial"/>
          <w:color w:val="00B050"/>
        </w:rPr>
        <w:t>ription of</w:t>
      </w:r>
      <w:r w:rsidR="00EA4FB4" w:rsidRPr="00CD35A9">
        <w:rPr>
          <w:rFonts w:cs="Arial"/>
          <w:color w:val="00B050"/>
        </w:rPr>
        <w:t xml:space="preserve"> performed</w:t>
      </w:r>
      <w:r w:rsidRPr="00CD35A9">
        <w:rPr>
          <w:rFonts w:cs="Arial"/>
          <w:color w:val="00B050"/>
        </w:rPr>
        <w:t xml:space="preserve"> attack</w:t>
      </w:r>
    </w:p>
    <w:p w:rsidR="00030B7E" w:rsidRPr="001F67EF" w:rsidRDefault="00030B7E" w:rsidP="003A7AB5">
      <w:pPr>
        <w:pStyle w:val="berschrift3"/>
        <w:rPr>
          <w:rFonts w:cs="Arial"/>
        </w:rPr>
      </w:pPr>
      <w:bookmarkStart w:id="82" w:name="_Toc482605956"/>
      <w:bookmarkStart w:id="83" w:name="as_pcbswitch"/>
      <w:bookmarkStart w:id="84" w:name="_Toc309229793"/>
      <w:bookmarkStart w:id="85" w:name="_Ref309809662"/>
      <w:bookmarkStart w:id="86" w:name="_Ref309809744"/>
      <w:bookmarkStart w:id="87" w:name="_Ref309816987"/>
      <w:bookmarkStart w:id="88" w:name="_Ref309890026"/>
      <w:bookmarkStart w:id="89" w:name="_Ref309994277"/>
      <w:bookmarkStart w:id="90" w:name="_Ref310006503"/>
      <w:bookmarkStart w:id="91" w:name="_Ref310250882"/>
      <w:bookmarkStart w:id="92" w:name="_Toc343087948"/>
      <w:bookmarkStart w:id="93" w:name="_Toc530667078"/>
      <w:bookmarkEnd w:id="82"/>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9</w:t>
      </w:r>
      <w:r w:rsidR="00C30CA0" w:rsidRPr="001F67EF">
        <w:rPr>
          <w:rFonts w:cs="Arial"/>
          <w:noProof/>
        </w:rPr>
        <w:fldChar w:fldCharType="end"/>
      </w:r>
      <w:bookmarkEnd w:id="83"/>
      <w:r w:rsidRPr="001F67EF">
        <w:rPr>
          <w:rFonts w:cs="Arial"/>
        </w:rPr>
        <w:t>: Attack PCB Switch</w:t>
      </w:r>
      <w:bookmarkEnd w:id="84"/>
      <w:bookmarkEnd w:id="85"/>
      <w:bookmarkEnd w:id="86"/>
      <w:bookmarkEnd w:id="87"/>
      <w:bookmarkEnd w:id="88"/>
      <w:bookmarkEnd w:id="89"/>
      <w:bookmarkEnd w:id="90"/>
      <w:bookmarkEnd w:id="91"/>
      <w:bookmarkEnd w:id="92"/>
      <w:bookmarkEnd w:id="93"/>
    </w:p>
    <w:p w:rsidR="00CD35A9" w:rsidRPr="00CD35A9" w:rsidRDefault="00CD35A9" w:rsidP="00CD35A9">
      <w:pPr>
        <w:rPr>
          <w:rFonts w:cs="Arial"/>
          <w:color w:val="00B050"/>
        </w:rPr>
      </w:pPr>
      <w:r w:rsidRPr="00CD35A9">
        <w:rPr>
          <w:rFonts w:cs="Arial"/>
          <w:color w:val="00B050"/>
        </w:rPr>
        <w:t>Add description of performed attack</w:t>
      </w:r>
    </w:p>
    <w:p w:rsidR="00C278A1" w:rsidRPr="001F67EF" w:rsidRDefault="00C278A1" w:rsidP="00C278A1">
      <w:pPr>
        <w:pStyle w:val="berschrift3"/>
        <w:rPr>
          <w:rFonts w:cs="Arial"/>
        </w:rPr>
      </w:pPr>
      <w:bookmarkStart w:id="94" w:name="_Toc482605958"/>
      <w:bookmarkStart w:id="95" w:name="as_printedgrids1"/>
      <w:bookmarkStart w:id="96" w:name="_Ref310006509"/>
      <w:bookmarkStart w:id="97" w:name="_Toc343087949"/>
      <w:bookmarkStart w:id="98" w:name="_Toc530667079"/>
      <w:bookmarkEnd w:id="94"/>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10</w:t>
      </w:r>
      <w:r w:rsidR="00C30CA0" w:rsidRPr="001F67EF">
        <w:rPr>
          <w:rFonts w:cs="Arial"/>
          <w:noProof/>
        </w:rPr>
        <w:fldChar w:fldCharType="end"/>
      </w:r>
      <w:bookmarkEnd w:id="95"/>
      <w:r w:rsidRPr="001F67EF">
        <w:rPr>
          <w:rFonts w:cs="Arial"/>
        </w:rPr>
        <w:t>: Penetrate printed grids</w:t>
      </w:r>
      <w:bookmarkEnd w:id="96"/>
      <w:bookmarkEnd w:id="97"/>
      <w:bookmarkEnd w:id="98"/>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99" w:name="_Toc482605960"/>
      <w:bookmarkStart w:id="100" w:name="as_printedgrids"/>
      <w:bookmarkStart w:id="101" w:name="_Toc309229794"/>
      <w:bookmarkStart w:id="102" w:name="_Ref309809794"/>
      <w:bookmarkStart w:id="103" w:name="_Ref309818554"/>
      <w:bookmarkStart w:id="104" w:name="_Ref309892350"/>
      <w:bookmarkStart w:id="105" w:name="_Ref309994279"/>
      <w:bookmarkStart w:id="106" w:name="_Ref310002619"/>
      <w:bookmarkStart w:id="107" w:name="_Ref310006507"/>
      <w:bookmarkStart w:id="108" w:name="_Ref310239841"/>
      <w:bookmarkStart w:id="109" w:name="_Toc343087950"/>
      <w:bookmarkStart w:id="110" w:name="_Ref370202406"/>
      <w:bookmarkStart w:id="111" w:name="_Toc530667080"/>
      <w:bookmarkEnd w:id="99"/>
      <w:r w:rsidRPr="001F67EF">
        <w:rPr>
          <w:rFonts w:cs="Arial"/>
        </w:rPr>
        <w:lastRenderedPageBreak/>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11</w:t>
      </w:r>
      <w:r w:rsidR="00C30CA0" w:rsidRPr="001F67EF">
        <w:rPr>
          <w:rFonts w:cs="Arial"/>
          <w:noProof/>
        </w:rPr>
        <w:fldChar w:fldCharType="end"/>
      </w:r>
      <w:bookmarkEnd w:id="100"/>
      <w:r w:rsidRPr="001F67EF">
        <w:rPr>
          <w:rFonts w:cs="Arial"/>
        </w:rPr>
        <w:t xml:space="preserve">: </w:t>
      </w:r>
      <w:r w:rsidR="00C278A1" w:rsidRPr="001F67EF">
        <w:rPr>
          <w:rFonts w:cs="Arial"/>
        </w:rPr>
        <w:t>Penetrate Potted Module</w:t>
      </w:r>
      <w:bookmarkEnd w:id="101"/>
      <w:bookmarkEnd w:id="102"/>
      <w:bookmarkEnd w:id="103"/>
      <w:bookmarkEnd w:id="104"/>
      <w:bookmarkEnd w:id="105"/>
      <w:bookmarkEnd w:id="106"/>
      <w:bookmarkEnd w:id="107"/>
      <w:bookmarkEnd w:id="108"/>
      <w:bookmarkEnd w:id="109"/>
      <w:bookmarkEnd w:id="110"/>
      <w:bookmarkEnd w:id="111"/>
    </w:p>
    <w:p w:rsidR="00EA4FB4" w:rsidRPr="00CD35A9" w:rsidRDefault="00CD35A9" w:rsidP="00EA4FB4">
      <w:pPr>
        <w:rPr>
          <w:rFonts w:cs="Arial"/>
          <w:color w:val="00B050"/>
        </w:rPr>
      </w:pPr>
      <w:r w:rsidRPr="00CD35A9">
        <w:rPr>
          <w:rFonts w:cs="Arial"/>
          <w:color w:val="00B050"/>
        </w:rPr>
        <w:t>Add description of performed attack</w:t>
      </w:r>
    </w:p>
    <w:p w:rsidR="009A25CA" w:rsidRPr="001F67EF" w:rsidRDefault="009A25CA" w:rsidP="009A25CA">
      <w:pPr>
        <w:pStyle w:val="berschrift3"/>
        <w:rPr>
          <w:rFonts w:cs="Arial"/>
        </w:rPr>
      </w:pPr>
      <w:bookmarkStart w:id="112" w:name="_Toc482605962"/>
      <w:bookmarkStart w:id="113" w:name="as_printedgrids2"/>
      <w:bookmarkStart w:id="114" w:name="_Ref310239825"/>
      <w:bookmarkStart w:id="115" w:name="_Ref310431382"/>
      <w:bookmarkStart w:id="116" w:name="_Toc343087951"/>
      <w:bookmarkStart w:id="117" w:name="_Toc530667081"/>
      <w:bookmarkEnd w:id="112"/>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12</w:t>
      </w:r>
      <w:r w:rsidR="00C30CA0" w:rsidRPr="001F67EF">
        <w:rPr>
          <w:rFonts w:cs="Arial"/>
          <w:noProof/>
        </w:rPr>
        <w:fldChar w:fldCharType="end"/>
      </w:r>
      <w:bookmarkEnd w:id="113"/>
      <w:r w:rsidRPr="001F67EF">
        <w:rPr>
          <w:rFonts w:cs="Arial"/>
        </w:rPr>
        <w:t xml:space="preserve">: </w:t>
      </w:r>
      <w:bookmarkEnd w:id="114"/>
      <w:r w:rsidR="00682AC3" w:rsidRPr="001F67EF">
        <w:rPr>
          <w:rFonts w:cs="Arial"/>
        </w:rPr>
        <w:t>Penetration of the</w:t>
      </w:r>
      <w:r w:rsidR="00BB72A0" w:rsidRPr="001F67EF">
        <w:rPr>
          <w:rFonts w:cs="Arial"/>
        </w:rPr>
        <w:t xml:space="preserve"> ICC reader</w:t>
      </w:r>
      <w:bookmarkEnd w:id="115"/>
      <w:bookmarkEnd w:id="116"/>
      <w:bookmarkEnd w:id="117"/>
    </w:p>
    <w:p w:rsidR="00EA4FB4" w:rsidRPr="00CD35A9" w:rsidRDefault="00CD35A9" w:rsidP="00EA4FB4">
      <w:pPr>
        <w:rPr>
          <w:rFonts w:cs="Arial"/>
          <w:color w:val="00B050"/>
        </w:rPr>
      </w:pPr>
      <w:r w:rsidRPr="00CD35A9">
        <w:rPr>
          <w:rFonts w:cs="Arial"/>
          <w:color w:val="00B050"/>
        </w:rPr>
        <w:t>Add description of performed attack</w:t>
      </w:r>
    </w:p>
    <w:p w:rsidR="008253F2" w:rsidRPr="001F67EF" w:rsidRDefault="00030B7E" w:rsidP="000B6DFC">
      <w:pPr>
        <w:pStyle w:val="berschrift2"/>
        <w:rPr>
          <w:rFonts w:cs="Arial"/>
        </w:rPr>
      </w:pPr>
      <w:bookmarkStart w:id="118" w:name="_Toc482605964"/>
      <w:bookmarkStart w:id="119" w:name="_Toc482605965"/>
      <w:bookmarkStart w:id="120" w:name="_Toc343087952"/>
      <w:bookmarkStart w:id="121" w:name="_Toc530667082"/>
      <w:bookmarkEnd w:id="118"/>
      <w:bookmarkEnd w:id="119"/>
      <w:r w:rsidRPr="001F67EF">
        <w:rPr>
          <w:rFonts w:cs="Arial"/>
        </w:rPr>
        <w:t>Physical Attacks to Retrieve Secret Data</w:t>
      </w:r>
      <w:bookmarkEnd w:id="120"/>
      <w:bookmarkEnd w:id="121"/>
    </w:p>
    <w:p w:rsidR="00030B7E" w:rsidRPr="001F67EF" w:rsidRDefault="00030B7E" w:rsidP="003A7AB5">
      <w:pPr>
        <w:pStyle w:val="berschrift3"/>
        <w:rPr>
          <w:rFonts w:cs="Arial"/>
        </w:rPr>
      </w:pPr>
      <w:bookmarkStart w:id="122" w:name="as_probing"/>
      <w:bookmarkStart w:id="123" w:name="_Toc309229797"/>
      <w:bookmarkStart w:id="124" w:name="_Ref309716886"/>
      <w:bookmarkStart w:id="125" w:name="_Ref310006512"/>
      <w:bookmarkStart w:id="126" w:name="_Toc343087953"/>
      <w:bookmarkStart w:id="127" w:name="_Toc530667083"/>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13</w:t>
      </w:r>
      <w:r w:rsidR="00C30CA0" w:rsidRPr="001F67EF">
        <w:rPr>
          <w:rFonts w:cs="Arial"/>
          <w:noProof/>
        </w:rPr>
        <w:fldChar w:fldCharType="end"/>
      </w:r>
      <w:bookmarkEnd w:id="122"/>
      <w:r w:rsidRPr="001F67EF">
        <w:rPr>
          <w:rFonts w:cs="Arial"/>
        </w:rPr>
        <w:t>: Probing into Secure Modules</w:t>
      </w:r>
      <w:bookmarkEnd w:id="123"/>
      <w:bookmarkEnd w:id="124"/>
      <w:bookmarkEnd w:id="125"/>
      <w:bookmarkEnd w:id="126"/>
      <w:bookmarkEnd w:id="127"/>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128" w:name="_Toc482605968"/>
      <w:bookmarkStart w:id="129" w:name="_Toc309229798"/>
      <w:bookmarkStart w:id="130" w:name="_Ref310006515"/>
      <w:bookmarkStart w:id="131" w:name="_Toc343087954"/>
      <w:bookmarkStart w:id="132" w:name="_Toc530667084"/>
      <w:bookmarkEnd w:id="128"/>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14</w:t>
      </w:r>
      <w:r w:rsidR="00C30CA0" w:rsidRPr="001F67EF">
        <w:rPr>
          <w:rFonts w:cs="Arial"/>
          <w:noProof/>
        </w:rPr>
        <w:fldChar w:fldCharType="end"/>
      </w:r>
      <w:r w:rsidRPr="001F67EF">
        <w:rPr>
          <w:rFonts w:cs="Arial"/>
        </w:rPr>
        <w:t>: Wire/finger/PCB routing Probing of Single Chip BGA</w:t>
      </w:r>
      <w:bookmarkEnd w:id="129"/>
      <w:bookmarkEnd w:id="130"/>
      <w:bookmarkEnd w:id="131"/>
      <w:bookmarkEnd w:id="132"/>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133" w:name="_Toc482605970"/>
      <w:bookmarkStart w:id="134" w:name="as_chiplevel"/>
      <w:bookmarkStart w:id="135" w:name="_Toc309229799"/>
      <w:bookmarkStart w:id="136" w:name="_Ref309992253"/>
      <w:bookmarkStart w:id="137" w:name="_Ref309993938"/>
      <w:bookmarkStart w:id="138" w:name="_Ref310006520"/>
      <w:bookmarkStart w:id="139" w:name="_Ref310325312"/>
      <w:bookmarkStart w:id="140" w:name="_Toc343087955"/>
      <w:bookmarkStart w:id="141" w:name="_Ref419116921"/>
      <w:bookmarkStart w:id="142" w:name="_Ref419116927"/>
      <w:bookmarkStart w:id="143" w:name="_Ref419122455"/>
      <w:bookmarkStart w:id="144" w:name="_Ref419122476"/>
      <w:bookmarkStart w:id="145" w:name="_Ref419127621"/>
      <w:bookmarkStart w:id="146" w:name="_Toc530667085"/>
      <w:bookmarkEnd w:id="133"/>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15</w:t>
      </w:r>
      <w:r w:rsidR="00C30CA0" w:rsidRPr="001F67EF">
        <w:rPr>
          <w:rFonts w:cs="Arial"/>
          <w:noProof/>
        </w:rPr>
        <w:fldChar w:fldCharType="end"/>
      </w:r>
      <w:bookmarkEnd w:id="134"/>
      <w:r w:rsidRPr="001F67EF">
        <w:rPr>
          <w:rFonts w:cs="Arial"/>
        </w:rPr>
        <w:t>: Chip Level Attacks</w:t>
      </w:r>
      <w:bookmarkEnd w:id="135"/>
      <w:bookmarkEnd w:id="136"/>
      <w:bookmarkEnd w:id="137"/>
      <w:bookmarkEnd w:id="138"/>
      <w:bookmarkEnd w:id="139"/>
      <w:bookmarkEnd w:id="140"/>
      <w:bookmarkEnd w:id="141"/>
      <w:bookmarkEnd w:id="142"/>
      <w:bookmarkEnd w:id="143"/>
      <w:bookmarkEnd w:id="144"/>
      <w:bookmarkEnd w:id="145"/>
      <w:bookmarkEnd w:id="146"/>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147" w:name="_Toc482605972"/>
      <w:bookmarkStart w:id="148" w:name="_Toc309229800"/>
      <w:bookmarkStart w:id="149" w:name="_Ref310006523"/>
      <w:bookmarkStart w:id="150" w:name="_Toc343087956"/>
      <w:bookmarkStart w:id="151" w:name="_Toc530667086"/>
      <w:bookmarkEnd w:id="147"/>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16</w:t>
      </w:r>
      <w:r w:rsidR="00C30CA0" w:rsidRPr="001F67EF">
        <w:rPr>
          <w:rFonts w:cs="Arial"/>
          <w:noProof/>
        </w:rPr>
        <w:fldChar w:fldCharType="end"/>
      </w:r>
      <w:r w:rsidRPr="001F67EF">
        <w:rPr>
          <w:rFonts w:cs="Arial"/>
        </w:rPr>
        <w:t>: Physical Reading of Non Volatile Memories Content</w:t>
      </w:r>
      <w:bookmarkEnd w:id="148"/>
      <w:bookmarkEnd w:id="149"/>
      <w:bookmarkEnd w:id="150"/>
      <w:bookmarkEnd w:id="151"/>
      <w:r w:rsidR="005A62F3" w:rsidRPr="001F67EF">
        <w:rPr>
          <w:rFonts w:cs="Arial"/>
        </w:rPr>
        <w:t xml:space="preserve"> </w:t>
      </w:r>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2"/>
        <w:rPr>
          <w:rFonts w:cs="Arial"/>
        </w:rPr>
      </w:pPr>
      <w:bookmarkStart w:id="152" w:name="_Toc482605974"/>
      <w:bookmarkStart w:id="153" w:name="_Toc309229801"/>
      <w:bookmarkStart w:id="154" w:name="_Ref309993973"/>
      <w:bookmarkStart w:id="155" w:name="_Toc343087957"/>
      <w:bookmarkStart w:id="156" w:name="_Toc530667087"/>
      <w:bookmarkEnd w:id="152"/>
      <w:r w:rsidRPr="001F67EF">
        <w:rPr>
          <w:rFonts w:cs="Arial"/>
        </w:rPr>
        <w:t>Perturbation Attacks</w:t>
      </w:r>
      <w:bookmarkEnd w:id="153"/>
      <w:bookmarkEnd w:id="154"/>
      <w:bookmarkEnd w:id="155"/>
      <w:bookmarkEnd w:id="156"/>
    </w:p>
    <w:p w:rsidR="00030B7E" w:rsidRPr="001F67EF" w:rsidRDefault="00030B7E" w:rsidP="003A7AB5">
      <w:pPr>
        <w:pStyle w:val="berschrift3"/>
        <w:rPr>
          <w:rFonts w:cs="Arial"/>
        </w:rPr>
      </w:pPr>
      <w:bookmarkStart w:id="157" w:name="_Toc309229802"/>
      <w:bookmarkStart w:id="158" w:name="_Ref310006533"/>
      <w:bookmarkStart w:id="159" w:name="_Toc343087958"/>
      <w:bookmarkStart w:id="160" w:name="_Toc530667088"/>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17</w:t>
      </w:r>
      <w:r w:rsidR="00C30CA0" w:rsidRPr="001F67EF">
        <w:rPr>
          <w:rFonts w:cs="Arial"/>
          <w:noProof/>
        </w:rPr>
        <w:fldChar w:fldCharType="end"/>
      </w:r>
      <w:r w:rsidRPr="001F67EF">
        <w:rPr>
          <w:rFonts w:cs="Arial"/>
        </w:rPr>
        <w:t>: Perturbation Attacks on Lock Bits</w:t>
      </w:r>
      <w:bookmarkEnd w:id="157"/>
      <w:bookmarkEnd w:id="158"/>
      <w:bookmarkEnd w:id="159"/>
      <w:bookmarkEnd w:id="160"/>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C45F7C">
      <w:pPr>
        <w:pStyle w:val="berschrift3"/>
        <w:keepNext w:val="0"/>
        <w:keepLines w:val="0"/>
        <w:rPr>
          <w:rFonts w:cs="Arial"/>
        </w:rPr>
      </w:pPr>
      <w:bookmarkStart w:id="161" w:name="_Toc482605977"/>
      <w:bookmarkStart w:id="162" w:name="_Toc482605978"/>
      <w:bookmarkStart w:id="163" w:name="as_pertubation"/>
      <w:bookmarkStart w:id="164" w:name="_Toc309229803"/>
      <w:bookmarkStart w:id="165" w:name="_Ref309994070"/>
      <w:bookmarkStart w:id="166" w:name="_Ref310006537"/>
      <w:bookmarkStart w:id="167" w:name="_Toc343087959"/>
      <w:bookmarkStart w:id="168" w:name="_Toc530667089"/>
      <w:bookmarkEnd w:id="161"/>
      <w:bookmarkEnd w:id="162"/>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18</w:t>
      </w:r>
      <w:r w:rsidR="00C30CA0" w:rsidRPr="001F67EF">
        <w:rPr>
          <w:rFonts w:cs="Arial"/>
          <w:noProof/>
        </w:rPr>
        <w:fldChar w:fldCharType="end"/>
      </w:r>
      <w:bookmarkEnd w:id="163"/>
      <w:r w:rsidRPr="001F67EF">
        <w:rPr>
          <w:rFonts w:cs="Arial"/>
        </w:rPr>
        <w:t>: Perturbation Attack on Software</w:t>
      </w:r>
      <w:bookmarkEnd w:id="164"/>
      <w:bookmarkEnd w:id="165"/>
      <w:bookmarkEnd w:id="166"/>
      <w:bookmarkEnd w:id="167"/>
      <w:bookmarkEnd w:id="168"/>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169" w:name="_Toc482605980"/>
      <w:bookmarkStart w:id="170" w:name="as_dfa"/>
      <w:bookmarkStart w:id="171" w:name="_Toc309229804"/>
      <w:bookmarkStart w:id="172" w:name="_Ref309994073"/>
      <w:bookmarkStart w:id="173" w:name="_Ref310006541"/>
      <w:bookmarkStart w:id="174" w:name="_Toc343087960"/>
      <w:bookmarkStart w:id="175" w:name="_Toc530667090"/>
      <w:bookmarkEnd w:id="169"/>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19</w:t>
      </w:r>
      <w:r w:rsidR="00C30CA0" w:rsidRPr="001F67EF">
        <w:rPr>
          <w:rFonts w:cs="Arial"/>
          <w:noProof/>
        </w:rPr>
        <w:fldChar w:fldCharType="end"/>
      </w:r>
      <w:bookmarkEnd w:id="170"/>
      <w:r w:rsidRPr="001F67EF">
        <w:rPr>
          <w:rFonts w:cs="Arial"/>
        </w:rPr>
        <w:t>: DFA Caused by Transient Perturbations</w:t>
      </w:r>
      <w:bookmarkEnd w:id="171"/>
      <w:bookmarkEnd w:id="172"/>
      <w:bookmarkEnd w:id="173"/>
      <w:bookmarkEnd w:id="174"/>
      <w:bookmarkEnd w:id="175"/>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176" w:name="_Toc482605982"/>
      <w:bookmarkStart w:id="177" w:name="_Toc309229805"/>
      <w:bookmarkStart w:id="178" w:name="_Ref310006549"/>
      <w:bookmarkStart w:id="179" w:name="_Toc343087961"/>
      <w:bookmarkStart w:id="180" w:name="_Toc530667091"/>
      <w:bookmarkEnd w:id="176"/>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20</w:t>
      </w:r>
      <w:r w:rsidR="00C30CA0" w:rsidRPr="001F67EF">
        <w:rPr>
          <w:rFonts w:cs="Arial"/>
          <w:noProof/>
        </w:rPr>
        <w:fldChar w:fldCharType="end"/>
      </w:r>
      <w:r w:rsidRPr="001F67EF">
        <w:rPr>
          <w:rFonts w:cs="Arial"/>
        </w:rPr>
        <w:t xml:space="preserve">: </w:t>
      </w:r>
      <w:r w:rsidR="00586335" w:rsidRPr="001F67EF">
        <w:rPr>
          <w:rFonts w:cs="Arial"/>
        </w:rPr>
        <w:t>Behaviour</w:t>
      </w:r>
      <w:r w:rsidRPr="001F67EF">
        <w:rPr>
          <w:rFonts w:cs="Arial"/>
        </w:rPr>
        <w:t xml:space="preserve"> Analysis Attacks Caused by Transient Perturbations</w:t>
      </w:r>
      <w:bookmarkEnd w:id="177"/>
      <w:bookmarkEnd w:id="178"/>
      <w:bookmarkEnd w:id="179"/>
      <w:bookmarkEnd w:id="180"/>
    </w:p>
    <w:p w:rsidR="00EA4FB4" w:rsidRPr="00CD35A9" w:rsidRDefault="00CD35A9" w:rsidP="00EA4FB4">
      <w:pPr>
        <w:rPr>
          <w:rFonts w:cs="Arial"/>
          <w:color w:val="00B050"/>
        </w:rPr>
      </w:pPr>
      <w:bookmarkStart w:id="181" w:name="_Toc309229806"/>
      <w:bookmarkStart w:id="182" w:name="_Ref310006553"/>
      <w:r w:rsidRPr="00CD35A9">
        <w:rPr>
          <w:rFonts w:cs="Arial"/>
          <w:color w:val="00B050"/>
        </w:rPr>
        <w:t>Add description of performed attack</w:t>
      </w:r>
    </w:p>
    <w:p w:rsidR="00030B7E" w:rsidRPr="001F67EF" w:rsidRDefault="00030B7E" w:rsidP="003A7AB5">
      <w:pPr>
        <w:pStyle w:val="berschrift3"/>
        <w:rPr>
          <w:rFonts w:cs="Arial"/>
        </w:rPr>
      </w:pPr>
      <w:bookmarkStart w:id="183" w:name="_Toc482605984"/>
      <w:bookmarkStart w:id="184" w:name="_Ref343086736"/>
      <w:bookmarkStart w:id="185" w:name="_Toc343087962"/>
      <w:bookmarkStart w:id="186" w:name="_Toc530667092"/>
      <w:bookmarkEnd w:id="183"/>
      <w:r w:rsidRPr="001F67EF">
        <w:rPr>
          <w:rFonts w:cs="Arial"/>
        </w:rPr>
        <w:lastRenderedPageBreak/>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21</w:t>
      </w:r>
      <w:r w:rsidR="00C30CA0" w:rsidRPr="001F67EF">
        <w:rPr>
          <w:rFonts w:cs="Arial"/>
          <w:noProof/>
        </w:rPr>
        <w:fldChar w:fldCharType="end"/>
      </w:r>
      <w:r w:rsidRPr="001F67EF">
        <w:rPr>
          <w:rFonts w:cs="Arial"/>
        </w:rPr>
        <w:t>: Environmental Perturbation Attacks</w:t>
      </w:r>
      <w:bookmarkEnd w:id="181"/>
      <w:bookmarkEnd w:id="182"/>
      <w:bookmarkEnd w:id="184"/>
      <w:bookmarkEnd w:id="185"/>
      <w:bookmarkEnd w:id="186"/>
    </w:p>
    <w:p w:rsidR="001A0970" w:rsidRPr="001F67EF" w:rsidRDefault="001A0970" w:rsidP="008253F2">
      <w:pPr>
        <w:rPr>
          <w:rFonts w:cs="Arial"/>
          <w:b/>
        </w:rPr>
      </w:pPr>
      <w:r w:rsidRPr="001F67EF">
        <w:rPr>
          <w:rFonts w:cs="Arial"/>
          <w:b/>
        </w:rPr>
        <w:t>Voltage</w:t>
      </w:r>
    </w:p>
    <w:p w:rsidR="00EA4FB4" w:rsidRPr="00CD35A9" w:rsidRDefault="00CD35A9" w:rsidP="00EA4FB4">
      <w:pPr>
        <w:rPr>
          <w:rFonts w:cs="Arial"/>
          <w:color w:val="00B050"/>
        </w:rPr>
      </w:pPr>
      <w:r w:rsidRPr="00CD35A9">
        <w:rPr>
          <w:rFonts w:cs="Arial"/>
          <w:color w:val="00B050"/>
        </w:rPr>
        <w:t>Add description of performed attack</w:t>
      </w:r>
    </w:p>
    <w:p w:rsidR="001A0970" w:rsidRPr="001F67EF" w:rsidRDefault="001A0970" w:rsidP="00DF65F5">
      <w:pPr>
        <w:rPr>
          <w:rFonts w:cs="Arial"/>
          <w:b/>
        </w:rPr>
      </w:pPr>
      <w:r w:rsidRPr="001F67EF">
        <w:rPr>
          <w:rFonts w:cs="Arial"/>
          <w:b/>
        </w:rPr>
        <w:t>Temperature</w:t>
      </w:r>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187" w:name="_Toc482605986"/>
      <w:bookmarkStart w:id="188" w:name="_Toc482605987"/>
      <w:bookmarkStart w:id="189" w:name="_Toc482605988"/>
      <w:bookmarkStart w:id="190" w:name="_Toc482605989"/>
      <w:bookmarkStart w:id="191" w:name="_Toc482605990"/>
      <w:bookmarkStart w:id="192" w:name="_Toc482605991"/>
      <w:bookmarkStart w:id="193" w:name="_Toc425408585"/>
      <w:bookmarkStart w:id="194" w:name="_Toc309229807"/>
      <w:bookmarkStart w:id="195" w:name="_Ref310006557"/>
      <w:bookmarkStart w:id="196" w:name="_Toc343087963"/>
      <w:bookmarkStart w:id="197" w:name="_Toc530667093"/>
      <w:bookmarkEnd w:id="187"/>
      <w:bookmarkEnd w:id="188"/>
      <w:bookmarkEnd w:id="189"/>
      <w:bookmarkEnd w:id="190"/>
      <w:bookmarkEnd w:id="191"/>
      <w:bookmarkEnd w:id="192"/>
      <w:bookmarkEnd w:id="193"/>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22</w:t>
      </w:r>
      <w:r w:rsidR="00C30CA0" w:rsidRPr="001F67EF">
        <w:rPr>
          <w:rFonts w:cs="Arial"/>
          <w:noProof/>
        </w:rPr>
        <w:fldChar w:fldCharType="end"/>
      </w:r>
      <w:r w:rsidRPr="001F67EF">
        <w:rPr>
          <w:rFonts w:cs="Arial"/>
        </w:rPr>
        <w:t>: Data Remanence of Volatile Memories Content</w:t>
      </w:r>
      <w:bookmarkEnd w:id="194"/>
      <w:bookmarkEnd w:id="195"/>
      <w:bookmarkEnd w:id="196"/>
      <w:bookmarkEnd w:id="197"/>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2"/>
        <w:rPr>
          <w:rFonts w:cs="Arial"/>
        </w:rPr>
      </w:pPr>
      <w:bookmarkStart w:id="198" w:name="_Toc482605993"/>
      <w:bookmarkStart w:id="199" w:name="_Toc309229808"/>
      <w:bookmarkStart w:id="200" w:name="_Toc343087964"/>
      <w:bookmarkStart w:id="201" w:name="_Toc530667094"/>
      <w:bookmarkEnd w:id="198"/>
      <w:r w:rsidRPr="001F67EF">
        <w:rPr>
          <w:rFonts w:cs="Arial"/>
        </w:rPr>
        <w:t>Front Side Attacks</w:t>
      </w:r>
      <w:bookmarkEnd w:id="199"/>
      <w:bookmarkEnd w:id="200"/>
      <w:bookmarkEnd w:id="201"/>
    </w:p>
    <w:p w:rsidR="00030B7E" w:rsidRPr="001F67EF" w:rsidRDefault="00030B7E" w:rsidP="003A7AB5">
      <w:pPr>
        <w:pStyle w:val="berschrift3"/>
        <w:rPr>
          <w:rFonts w:cs="Arial"/>
        </w:rPr>
      </w:pPr>
      <w:bookmarkStart w:id="202" w:name="_Toc309229809"/>
      <w:bookmarkStart w:id="203" w:name="_Ref310006574"/>
      <w:bookmarkStart w:id="204" w:name="_Toc343087965"/>
      <w:bookmarkStart w:id="205" w:name="_Toc530667095"/>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23</w:t>
      </w:r>
      <w:r w:rsidR="00C30CA0" w:rsidRPr="001F67EF">
        <w:rPr>
          <w:rFonts w:cs="Arial"/>
          <w:noProof/>
        </w:rPr>
        <w:fldChar w:fldCharType="end"/>
      </w:r>
      <w:r w:rsidRPr="001F67EF">
        <w:rPr>
          <w:rFonts w:cs="Arial"/>
        </w:rPr>
        <w:t>: Cut Key Block</w:t>
      </w:r>
      <w:bookmarkEnd w:id="202"/>
      <w:bookmarkEnd w:id="203"/>
      <w:bookmarkEnd w:id="204"/>
      <w:bookmarkEnd w:id="205"/>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206" w:name="_Toc482605996"/>
      <w:bookmarkStart w:id="207" w:name="_Toc309229810"/>
      <w:bookmarkStart w:id="208" w:name="_Ref310006579"/>
      <w:bookmarkStart w:id="209" w:name="_Toc343087966"/>
      <w:bookmarkStart w:id="210" w:name="_Toc530667096"/>
      <w:bookmarkEnd w:id="206"/>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24</w:t>
      </w:r>
      <w:r w:rsidR="00C30CA0" w:rsidRPr="001F67EF">
        <w:rPr>
          <w:rFonts w:cs="Arial"/>
          <w:noProof/>
        </w:rPr>
        <w:fldChar w:fldCharType="end"/>
      </w:r>
      <w:r w:rsidRPr="001F67EF">
        <w:rPr>
          <w:rFonts w:cs="Arial"/>
        </w:rPr>
        <w:t>: Rip Out Rubber Keys</w:t>
      </w:r>
      <w:bookmarkEnd w:id="207"/>
      <w:bookmarkEnd w:id="208"/>
      <w:bookmarkEnd w:id="209"/>
      <w:bookmarkEnd w:id="210"/>
    </w:p>
    <w:p w:rsidR="00EA4FB4" w:rsidRPr="00CD35A9" w:rsidRDefault="00CD35A9" w:rsidP="00EA4FB4">
      <w:pPr>
        <w:rPr>
          <w:rFonts w:cs="Arial"/>
          <w:color w:val="00B050"/>
        </w:rPr>
      </w:pPr>
      <w:bookmarkStart w:id="211" w:name="_Toc309229811"/>
      <w:r w:rsidRPr="00CD35A9">
        <w:rPr>
          <w:rFonts w:cs="Arial"/>
          <w:color w:val="00B050"/>
        </w:rPr>
        <w:t>Add description of performed attack</w:t>
      </w:r>
    </w:p>
    <w:p w:rsidR="00030B7E" w:rsidRPr="001F67EF" w:rsidRDefault="00030B7E" w:rsidP="003A7AB5">
      <w:pPr>
        <w:pStyle w:val="berschrift2"/>
        <w:rPr>
          <w:rFonts w:cs="Arial"/>
        </w:rPr>
      </w:pPr>
      <w:bookmarkStart w:id="212" w:name="_Toc482605998"/>
      <w:bookmarkStart w:id="213" w:name="_Toc343087967"/>
      <w:bookmarkStart w:id="214" w:name="_Toc530667097"/>
      <w:bookmarkEnd w:id="212"/>
      <w:r w:rsidRPr="001F67EF">
        <w:rPr>
          <w:rFonts w:cs="Arial"/>
        </w:rPr>
        <w:t>EMA and Sound Attacks</w:t>
      </w:r>
      <w:bookmarkEnd w:id="211"/>
      <w:bookmarkEnd w:id="213"/>
      <w:bookmarkEnd w:id="214"/>
    </w:p>
    <w:p w:rsidR="00030B7E" w:rsidRPr="001F67EF" w:rsidRDefault="00030B7E" w:rsidP="003A7AB5">
      <w:pPr>
        <w:pStyle w:val="berschrift3"/>
        <w:rPr>
          <w:rFonts w:cs="Arial"/>
        </w:rPr>
      </w:pPr>
      <w:bookmarkStart w:id="215" w:name="_Toc309229812"/>
      <w:bookmarkStart w:id="216" w:name="_Ref309721131"/>
      <w:bookmarkStart w:id="217" w:name="_Ref310006582"/>
      <w:bookmarkStart w:id="218" w:name="_Toc343087968"/>
      <w:bookmarkStart w:id="219" w:name="_Toc530667098"/>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25</w:t>
      </w:r>
      <w:r w:rsidR="00C30CA0" w:rsidRPr="001F67EF">
        <w:rPr>
          <w:rFonts w:cs="Arial"/>
          <w:noProof/>
        </w:rPr>
        <w:fldChar w:fldCharType="end"/>
      </w:r>
      <w:r w:rsidRPr="001F67EF">
        <w:rPr>
          <w:rFonts w:cs="Arial"/>
        </w:rPr>
        <w:t>: Monitoring Keyboard Sound</w:t>
      </w:r>
      <w:bookmarkEnd w:id="215"/>
      <w:bookmarkEnd w:id="216"/>
      <w:bookmarkEnd w:id="217"/>
      <w:bookmarkEnd w:id="218"/>
      <w:bookmarkEnd w:id="219"/>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220" w:name="_Toc482606001"/>
      <w:bookmarkStart w:id="221" w:name="as_ema"/>
      <w:bookmarkStart w:id="222" w:name="_Toc309229813"/>
      <w:bookmarkStart w:id="223" w:name="_Ref309724812"/>
      <w:bookmarkStart w:id="224" w:name="_Ref309809544"/>
      <w:bookmarkStart w:id="225" w:name="_Ref310006586"/>
      <w:bookmarkStart w:id="226" w:name="_Toc343087969"/>
      <w:bookmarkStart w:id="227" w:name="_Ref367100798"/>
      <w:bookmarkStart w:id="228" w:name="_Ref367100802"/>
      <w:bookmarkStart w:id="229" w:name="_Toc530667099"/>
      <w:bookmarkEnd w:id="220"/>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26</w:t>
      </w:r>
      <w:r w:rsidR="00C30CA0" w:rsidRPr="001F67EF">
        <w:rPr>
          <w:rFonts w:cs="Arial"/>
          <w:noProof/>
        </w:rPr>
        <w:fldChar w:fldCharType="end"/>
      </w:r>
      <w:bookmarkEnd w:id="221"/>
      <w:r w:rsidRPr="001F67EF">
        <w:rPr>
          <w:rFonts w:cs="Arial"/>
        </w:rPr>
        <w:t>: Monitoring Electromagnetic Emanation</w:t>
      </w:r>
      <w:bookmarkEnd w:id="222"/>
      <w:bookmarkEnd w:id="223"/>
      <w:bookmarkEnd w:id="224"/>
      <w:bookmarkEnd w:id="225"/>
      <w:bookmarkEnd w:id="226"/>
      <w:bookmarkEnd w:id="227"/>
      <w:bookmarkEnd w:id="228"/>
      <w:bookmarkEnd w:id="229"/>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230" w:name="_Toc482606004"/>
      <w:bookmarkStart w:id="231" w:name="_Toc309229814"/>
      <w:bookmarkStart w:id="232" w:name="_Ref310006589"/>
      <w:bookmarkStart w:id="233" w:name="_Toc343087970"/>
      <w:bookmarkStart w:id="234" w:name="_Ref367100817"/>
      <w:bookmarkStart w:id="235" w:name="_Toc530667100"/>
      <w:bookmarkEnd w:id="230"/>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27</w:t>
      </w:r>
      <w:r w:rsidR="00C30CA0" w:rsidRPr="001F67EF">
        <w:rPr>
          <w:rFonts w:cs="Arial"/>
          <w:noProof/>
        </w:rPr>
        <w:fldChar w:fldCharType="end"/>
      </w:r>
      <w:r w:rsidRPr="001F67EF">
        <w:rPr>
          <w:rFonts w:cs="Arial"/>
        </w:rPr>
        <w:t>: Microwave Scanning</w:t>
      </w:r>
      <w:bookmarkEnd w:id="231"/>
      <w:bookmarkEnd w:id="232"/>
      <w:bookmarkEnd w:id="233"/>
      <w:bookmarkEnd w:id="234"/>
      <w:bookmarkEnd w:id="235"/>
    </w:p>
    <w:p w:rsidR="00EA4FB4" w:rsidRPr="00CD35A9" w:rsidRDefault="00CD35A9"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236" w:name="_Toc482606006"/>
      <w:bookmarkStart w:id="237" w:name="_Toc309229815"/>
      <w:bookmarkStart w:id="238" w:name="_Ref310006592"/>
      <w:bookmarkStart w:id="239" w:name="_Toc343087971"/>
      <w:bookmarkStart w:id="240" w:name="_Toc530667101"/>
      <w:bookmarkEnd w:id="236"/>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28</w:t>
      </w:r>
      <w:r w:rsidR="00C30CA0" w:rsidRPr="001F67EF">
        <w:rPr>
          <w:rFonts w:cs="Arial"/>
          <w:noProof/>
        </w:rPr>
        <w:fldChar w:fldCharType="end"/>
      </w:r>
      <w:r w:rsidRPr="001F67EF">
        <w:rPr>
          <w:rFonts w:cs="Arial"/>
        </w:rPr>
        <w:t>: Monitoring Keyboard Emanation</w:t>
      </w:r>
      <w:bookmarkEnd w:id="237"/>
      <w:bookmarkEnd w:id="238"/>
      <w:bookmarkEnd w:id="239"/>
      <w:bookmarkEnd w:id="240"/>
    </w:p>
    <w:p w:rsidR="00EA4FB4" w:rsidRPr="00CD35A9" w:rsidRDefault="00CD35A9" w:rsidP="00EA4FB4">
      <w:pPr>
        <w:rPr>
          <w:rFonts w:cs="Arial"/>
          <w:color w:val="00B050"/>
        </w:rPr>
      </w:pPr>
      <w:r w:rsidRPr="00CD35A9">
        <w:rPr>
          <w:rFonts w:cs="Arial"/>
          <w:color w:val="00B050"/>
        </w:rPr>
        <w:t>Add description of performed attack</w:t>
      </w:r>
    </w:p>
    <w:p w:rsidR="00562B45" w:rsidRPr="001F67EF" w:rsidRDefault="00562B45" w:rsidP="009A18A7">
      <w:pPr>
        <w:pStyle w:val="berschrift2"/>
        <w:keepLines w:val="0"/>
      </w:pPr>
      <w:bookmarkStart w:id="241" w:name="_Toc482606008"/>
      <w:bookmarkStart w:id="242" w:name="_Toc530667102"/>
      <w:bookmarkStart w:id="243" w:name="_Toc309229819"/>
      <w:bookmarkStart w:id="244" w:name="_Ref310006625"/>
      <w:bookmarkStart w:id="245" w:name="_Toc343087975"/>
      <w:bookmarkEnd w:id="241"/>
      <w:r w:rsidRPr="001F67EF">
        <w:t>Attacks on RNG</w:t>
      </w:r>
      <w:bookmarkEnd w:id="242"/>
    </w:p>
    <w:p w:rsidR="00562B45" w:rsidRPr="001F67EF" w:rsidRDefault="00562B45" w:rsidP="009A18A7">
      <w:pPr>
        <w:pStyle w:val="berschrift3"/>
        <w:rPr>
          <w:rFonts w:cs="Arial"/>
        </w:rPr>
      </w:pPr>
      <w:bookmarkStart w:id="246" w:name="as_trng"/>
      <w:bookmarkStart w:id="247" w:name="_Toc309229817"/>
      <w:bookmarkStart w:id="248" w:name="_Ref310006597"/>
      <w:bookmarkStart w:id="249" w:name="_Ref310260238"/>
      <w:bookmarkStart w:id="250" w:name="_Toc343087973"/>
      <w:bookmarkStart w:id="251" w:name="_Toc343850144"/>
      <w:bookmarkStart w:id="252" w:name="_Toc53066710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433940">
        <w:rPr>
          <w:rFonts w:cs="Arial"/>
          <w:noProof/>
        </w:rPr>
        <w:t>29</w:t>
      </w:r>
      <w:r w:rsidRPr="001F67EF">
        <w:rPr>
          <w:rFonts w:cs="Arial"/>
          <w:noProof/>
        </w:rPr>
        <w:fldChar w:fldCharType="end"/>
      </w:r>
      <w:bookmarkEnd w:id="246"/>
      <w:r w:rsidRPr="001F67EF">
        <w:rPr>
          <w:rFonts w:cs="Arial"/>
        </w:rPr>
        <w:t>: Attack on True Random Number Generator (TRNG)</w:t>
      </w:r>
      <w:bookmarkEnd w:id="247"/>
      <w:bookmarkEnd w:id="248"/>
      <w:bookmarkEnd w:id="249"/>
      <w:bookmarkEnd w:id="250"/>
      <w:bookmarkEnd w:id="251"/>
      <w:bookmarkEnd w:id="252"/>
    </w:p>
    <w:p w:rsidR="00562B45" w:rsidRPr="00CD35A9" w:rsidRDefault="00CD35A9" w:rsidP="00CD35A9">
      <w:pPr>
        <w:rPr>
          <w:rFonts w:cs="Arial"/>
          <w:color w:val="00B050"/>
        </w:rPr>
      </w:pPr>
      <w:r w:rsidRPr="00CD35A9">
        <w:rPr>
          <w:rFonts w:cs="Arial"/>
          <w:color w:val="00B050"/>
        </w:rPr>
        <w:t>Add description of performed attack</w:t>
      </w:r>
    </w:p>
    <w:p w:rsidR="00562B45" w:rsidRPr="001F67EF" w:rsidRDefault="00562B45" w:rsidP="00562B45">
      <w:pPr>
        <w:pStyle w:val="berschrift3"/>
        <w:rPr>
          <w:rFonts w:cs="Arial"/>
        </w:rPr>
      </w:pPr>
      <w:bookmarkStart w:id="253" w:name="_Toc309229818"/>
      <w:bookmarkStart w:id="254" w:name="_Ref310006600"/>
      <w:bookmarkStart w:id="255" w:name="_Toc343087974"/>
      <w:bookmarkStart w:id="256" w:name="_Toc343850145"/>
      <w:bookmarkStart w:id="257" w:name="_Toc530667104"/>
      <w:r w:rsidRPr="001F67EF">
        <w:rPr>
          <w:rFonts w:cs="Arial"/>
        </w:rPr>
        <w:lastRenderedPageBreak/>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433940">
        <w:rPr>
          <w:rFonts w:cs="Arial"/>
          <w:noProof/>
        </w:rPr>
        <w:t>30</w:t>
      </w:r>
      <w:r w:rsidRPr="001F67EF">
        <w:rPr>
          <w:rFonts w:cs="Arial"/>
          <w:noProof/>
        </w:rPr>
        <w:fldChar w:fldCharType="end"/>
      </w:r>
      <w:r w:rsidRPr="001F67EF">
        <w:rPr>
          <w:rFonts w:cs="Arial"/>
        </w:rPr>
        <w:t>: Attack on Pseudo Random Number Generator (PRNG)</w:t>
      </w:r>
      <w:bookmarkEnd w:id="253"/>
      <w:bookmarkEnd w:id="254"/>
      <w:bookmarkEnd w:id="255"/>
      <w:bookmarkEnd w:id="256"/>
      <w:bookmarkEnd w:id="257"/>
    </w:p>
    <w:p w:rsidR="00EA4FB4" w:rsidRPr="00CD35A9" w:rsidRDefault="00CD35A9" w:rsidP="00EA4FB4">
      <w:pPr>
        <w:rPr>
          <w:rFonts w:cs="Arial"/>
          <w:color w:val="00B050"/>
        </w:rPr>
      </w:pPr>
      <w:r w:rsidRPr="00CD35A9">
        <w:rPr>
          <w:rFonts w:cs="Arial"/>
          <w:color w:val="00B050"/>
        </w:rPr>
        <w:t>Add description of performed attack</w:t>
      </w:r>
    </w:p>
    <w:p w:rsidR="00562B45" w:rsidRPr="001F67EF" w:rsidRDefault="00562B45" w:rsidP="00562B45">
      <w:pPr>
        <w:pStyle w:val="berschrift2"/>
        <w:rPr>
          <w:rFonts w:cs="Arial"/>
        </w:rPr>
      </w:pPr>
      <w:bookmarkStart w:id="258" w:name="_Toc482606012"/>
      <w:bookmarkStart w:id="259" w:name="_Toc343850146"/>
      <w:bookmarkStart w:id="260" w:name="_Toc530667105"/>
      <w:bookmarkStart w:id="261" w:name="_Toc309229822"/>
      <w:bookmarkStart w:id="262" w:name="_Toc343087976"/>
      <w:bookmarkEnd w:id="243"/>
      <w:bookmarkEnd w:id="244"/>
      <w:bookmarkEnd w:id="245"/>
      <w:bookmarkEnd w:id="258"/>
      <w:r w:rsidRPr="001F67EF">
        <w:rPr>
          <w:rFonts w:cs="Arial"/>
        </w:rPr>
        <w:t>Software Attacks</w:t>
      </w:r>
      <w:bookmarkEnd w:id="259"/>
      <w:bookmarkEnd w:id="260"/>
    </w:p>
    <w:p w:rsidR="00EA4FB4" w:rsidRPr="00CD35A9" w:rsidRDefault="00CD35A9" w:rsidP="00EA4FB4">
      <w:pPr>
        <w:rPr>
          <w:rFonts w:cs="Arial"/>
          <w:color w:val="00B050"/>
        </w:rPr>
      </w:pPr>
      <w:r w:rsidRPr="00CD35A9">
        <w:rPr>
          <w:rFonts w:cs="Arial"/>
          <w:color w:val="00B050"/>
        </w:rPr>
        <w:t>Add description of performed attack</w:t>
      </w:r>
    </w:p>
    <w:p w:rsidR="00562B45" w:rsidRPr="001F67EF" w:rsidRDefault="00562B45" w:rsidP="00562B45">
      <w:pPr>
        <w:pStyle w:val="berschrift3"/>
        <w:rPr>
          <w:rFonts w:cs="Arial"/>
        </w:rPr>
      </w:pPr>
      <w:bookmarkStart w:id="263" w:name="_Toc482606014"/>
      <w:bookmarkStart w:id="264" w:name="_Toc343850147"/>
      <w:bookmarkStart w:id="265" w:name="_Ref367101027"/>
      <w:bookmarkStart w:id="266" w:name="_Toc530667106"/>
      <w:bookmarkEnd w:id="26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433940">
        <w:rPr>
          <w:rFonts w:cs="Arial"/>
          <w:noProof/>
        </w:rPr>
        <w:t>31</w:t>
      </w:r>
      <w:r w:rsidRPr="001F67EF">
        <w:rPr>
          <w:rFonts w:cs="Arial"/>
          <w:noProof/>
        </w:rPr>
        <w:fldChar w:fldCharType="end"/>
      </w:r>
      <w:r w:rsidRPr="001F67EF">
        <w:rPr>
          <w:rFonts w:cs="Arial"/>
          <w:noProof/>
        </w:rPr>
        <w:t xml:space="preserve">: </w:t>
      </w:r>
      <w:r w:rsidRPr="001F67EF">
        <w:rPr>
          <w:rFonts w:cs="Arial"/>
        </w:rPr>
        <w:t>Off-device Attacks</w:t>
      </w:r>
      <w:bookmarkEnd w:id="264"/>
      <w:bookmarkEnd w:id="265"/>
      <w:bookmarkEnd w:id="266"/>
    </w:p>
    <w:p w:rsidR="00EA4FB4" w:rsidRPr="00CD35A9" w:rsidRDefault="00CD35A9" w:rsidP="00EA4FB4">
      <w:pPr>
        <w:rPr>
          <w:rFonts w:cs="Arial"/>
          <w:color w:val="00B050"/>
        </w:rPr>
      </w:pPr>
      <w:r w:rsidRPr="00CD35A9">
        <w:rPr>
          <w:rFonts w:cs="Arial"/>
          <w:color w:val="00B050"/>
        </w:rPr>
        <w:t>Add description of performed attack</w:t>
      </w:r>
    </w:p>
    <w:p w:rsidR="00562B45" w:rsidRPr="001F67EF" w:rsidRDefault="00562B45" w:rsidP="00562B45">
      <w:pPr>
        <w:pStyle w:val="berschrift4"/>
      </w:pPr>
      <w:r w:rsidRPr="001F67EF">
        <w:t>Information Gathering</w:t>
      </w:r>
    </w:p>
    <w:p w:rsidR="00E626AF" w:rsidRPr="002C1B23" w:rsidRDefault="002C1B23" w:rsidP="00FE0DA4">
      <w:pPr>
        <w:pStyle w:val="Listenabsatz"/>
        <w:numPr>
          <w:ilvl w:val="0"/>
          <w:numId w:val="13"/>
        </w:numPr>
        <w:rPr>
          <w:color w:val="00B050"/>
        </w:rPr>
      </w:pPr>
      <w:r w:rsidRPr="002C1B23">
        <w:rPr>
          <w:color w:val="00B050"/>
        </w:rPr>
        <w:t>Add description</w:t>
      </w:r>
      <w:r>
        <w:rPr>
          <w:color w:val="00B050"/>
        </w:rPr>
        <w:t xml:space="preserve"> of performed analysis/attack</w:t>
      </w:r>
    </w:p>
    <w:p w:rsidR="00562B45" w:rsidRPr="001F67EF" w:rsidRDefault="00562B45" w:rsidP="00562B45">
      <w:pPr>
        <w:pStyle w:val="berschrift4"/>
      </w:pPr>
      <w:r w:rsidRPr="001F67EF">
        <w:t>Editing Commands</w:t>
      </w:r>
    </w:p>
    <w:p w:rsidR="002C1B23" w:rsidRPr="002C1B23" w:rsidRDefault="002C1B23" w:rsidP="002C1B23">
      <w:pPr>
        <w:pStyle w:val="Listenabsatz"/>
        <w:numPr>
          <w:ilvl w:val="0"/>
          <w:numId w:val="13"/>
        </w:numPr>
        <w:rPr>
          <w:color w:val="00B050"/>
        </w:rPr>
      </w:pPr>
      <w:r w:rsidRPr="002C1B23">
        <w:rPr>
          <w:color w:val="00B050"/>
        </w:rPr>
        <w:t>Add description</w:t>
      </w:r>
      <w:r>
        <w:rPr>
          <w:color w:val="00B050"/>
        </w:rPr>
        <w:t xml:space="preserve"> of performed analysis/attack</w:t>
      </w:r>
    </w:p>
    <w:p w:rsidR="00562B45" w:rsidRPr="001F67EF" w:rsidRDefault="00562B45" w:rsidP="00562B45">
      <w:pPr>
        <w:pStyle w:val="berschrift4"/>
      </w:pPr>
      <w:r w:rsidRPr="001F67EF">
        <w:t>Direct Protocol</w:t>
      </w:r>
      <w:r w:rsidR="00D35CE2" w:rsidRPr="001F67EF">
        <w:t>s</w:t>
      </w:r>
      <w:r w:rsidRPr="001F67EF">
        <w:t xml:space="preserve"> Attacks</w:t>
      </w:r>
    </w:p>
    <w:p w:rsidR="002C1B23" w:rsidRPr="002C1B23" w:rsidRDefault="002C1B23" w:rsidP="002C1B23">
      <w:pPr>
        <w:pStyle w:val="Listenabsatz"/>
        <w:numPr>
          <w:ilvl w:val="0"/>
          <w:numId w:val="13"/>
        </w:numPr>
        <w:rPr>
          <w:color w:val="00B050"/>
        </w:rPr>
      </w:pPr>
      <w:r w:rsidRPr="002C1B23">
        <w:rPr>
          <w:color w:val="00B050"/>
        </w:rPr>
        <w:t>Add description</w:t>
      </w:r>
      <w:r>
        <w:rPr>
          <w:color w:val="00B050"/>
        </w:rPr>
        <w:t xml:space="preserve"> of performed analysis/attack</w:t>
      </w:r>
    </w:p>
    <w:p w:rsidR="00562B45" w:rsidRPr="001F67EF" w:rsidRDefault="00562B45" w:rsidP="00562B45">
      <w:pPr>
        <w:pStyle w:val="berschrift4"/>
      </w:pPr>
      <w:r w:rsidRPr="001F67EF">
        <w:t>Man-in-the-middle and Replay-Attacks</w:t>
      </w:r>
    </w:p>
    <w:p w:rsidR="002C1B23" w:rsidRPr="002C1B23" w:rsidRDefault="002C1B23" w:rsidP="002C1B23">
      <w:pPr>
        <w:pStyle w:val="Listenabsatz"/>
        <w:numPr>
          <w:ilvl w:val="0"/>
          <w:numId w:val="13"/>
        </w:numPr>
        <w:rPr>
          <w:color w:val="00B050"/>
        </w:rPr>
      </w:pPr>
      <w:r w:rsidRPr="002C1B23">
        <w:rPr>
          <w:color w:val="00B050"/>
        </w:rPr>
        <w:t>Add description</w:t>
      </w:r>
      <w:r>
        <w:rPr>
          <w:color w:val="00B050"/>
        </w:rPr>
        <w:t xml:space="preserve"> of performed analysis/attack</w:t>
      </w:r>
    </w:p>
    <w:p w:rsidR="00562B45" w:rsidRPr="001F67EF" w:rsidRDefault="00562B45" w:rsidP="00562B45">
      <w:pPr>
        <w:pStyle w:val="berschrift4"/>
      </w:pPr>
      <w:r w:rsidRPr="001F67EF">
        <w:t xml:space="preserve"> Buffer-Overflow Attacks</w:t>
      </w:r>
    </w:p>
    <w:p w:rsidR="00EA4FB4" w:rsidRPr="002C1B23" w:rsidRDefault="002C1B23" w:rsidP="00EA4FB4">
      <w:pPr>
        <w:rPr>
          <w:rFonts w:cs="Arial"/>
          <w:color w:val="00B050"/>
        </w:rPr>
      </w:pPr>
      <w:r w:rsidRPr="00CD35A9">
        <w:rPr>
          <w:rFonts w:cs="Arial"/>
          <w:color w:val="00B050"/>
        </w:rPr>
        <w:t>Add description of performed attack</w:t>
      </w:r>
    </w:p>
    <w:p w:rsidR="00562B45" w:rsidRPr="001F67EF" w:rsidRDefault="00562B45" w:rsidP="00562B45">
      <w:pPr>
        <w:pStyle w:val="berschrift3"/>
        <w:rPr>
          <w:rFonts w:cs="Arial"/>
        </w:rPr>
      </w:pPr>
      <w:bookmarkStart w:id="267" w:name="_Toc482606017"/>
      <w:bookmarkStart w:id="268" w:name="_Toc482606018"/>
      <w:bookmarkStart w:id="269" w:name="_Toc343850148"/>
      <w:bookmarkStart w:id="270" w:name="_Ref367101021"/>
      <w:bookmarkStart w:id="271" w:name="_Toc530667107"/>
      <w:bookmarkEnd w:id="267"/>
      <w:bookmarkEnd w:id="26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433940">
        <w:rPr>
          <w:rFonts w:cs="Arial"/>
          <w:noProof/>
        </w:rPr>
        <w:t>32</w:t>
      </w:r>
      <w:r w:rsidRPr="001F67EF">
        <w:rPr>
          <w:rFonts w:cs="Arial"/>
        </w:rPr>
        <w:fldChar w:fldCharType="end"/>
      </w:r>
      <w:r w:rsidRPr="001F67EF">
        <w:rPr>
          <w:rFonts w:cs="Arial"/>
        </w:rPr>
        <w:t>: On-device Attacks</w:t>
      </w:r>
      <w:bookmarkEnd w:id="269"/>
      <w:bookmarkEnd w:id="270"/>
      <w:bookmarkEnd w:id="271"/>
    </w:p>
    <w:p w:rsidR="00EA4FB4" w:rsidRPr="002C1B23" w:rsidRDefault="002C1B23" w:rsidP="00EA4FB4">
      <w:pPr>
        <w:rPr>
          <w:rFonts w:cs="Arial"/>
          <w:color w:val="00B050"/>
        </w:rPr>
      </w:pPr>
      <w:r w:rsidRPr="00CD35A9">
        <w:rPr>
          <w:rFonts w:cs="Arial"/>
          <w:color w:val="00B050"/>
        </w:rPr>
        <w:t>Add description of performed attack</w:t>
      </w:r>
    </w:p>
    <w:p w:rsidR="00562B45" w:rsidRPr="001F67EF" w:rsidRDefault="00562B45" w:rsidP="00562B45">
      <w:pPr>
        <w:pStyle w:val="berschrift4"/>
      </w:pPr>
      <w:r w:rsidRPr="001F67EF">
        <w:t>Secure Operating System</w:t>
      </w:r>
    </w:p>
    <w:p w:rsidR="00562B45" w:rsidRPr="001F67EF" w:rsidRDefault="00562B45" w:rsidP="00562B45">
      <w:pPr>
        <w:pStyle w:val="berschrift5"/>
      </w:pPr>
      <w:r w:rsidRPr="001F67EF">
        <w:t>Direct Memory Accesses</w:t>
      </w:r>
    </w:p>
    <w:p w:rsidR="00EA4FB4" w:rsidRPr="002C1B23" w:rsidRDefault="002C1B23" w:rsidP="00EA4FB4">
      <w:pPr>
        <w:rPr>
          <w:rFonts w:cs="Arial"/>
          <w:color w:val="00B050"/>
        </w:rPr>
      </w:pPr>
      <w:r w:rsidRPr="00CD35A9">
        <w:rPr>
          <w:rFonts w:cs="Arial"/>
          <w:color w:val="00B050"/>
        </w:rPr>
        <w:t>Add description of performed attack</w:t>
      </w:r>
    </w:p>
    <w:p w:rsidR="00562B45" w:rsidRPr="001F67EF" w:rsidRDefault="00562B45" w:rsidP="00562B45">
      <w:pPr>
        <w:pStyle w:val="berschrift5"/>
      </w:pPr>
      <w:r w:rsidRPr="001F67EF">
        <w:t>Illegal Access to buffers</w:t>
      </w:r>
    </w:p>
    <w:p w:rsidR="00EA4FB4" w:rsidRPr="002C1B23" w:rsidRDefault="002C1B23" w:rsidP="00EA4FB4">
      <w:pPr>
        <w:rPr>
          <w:rFonts w:cs="Arial"/>
          <w:color w:val="00B050"/>
        </w:rPr>
      </w:pPr>
      <w:r w:rsidRPr="00CD35A9">
        <w:rPr>
          <w:rFonts w:cs="Arial"/>
          <w:color w:val="00B050"/>
        </w:rPr>
        <w:t>Add description of performed attack</w:t>
      </w:r>
    </w:p>
    <w:p w:rsidR="00562B45" w:rsidRPr="001F67EF" w:rsidRDefault="00562B45" w:rsidP="00562B45">
      <w:pPr>
        <w:pStyle w:val="berschrift4"/>
      </w:pPr>
      <w:r w:rsidRPr="001F67EF">
        <w:lastRenderedPageBreak/>
        <w:t>Hypervisor</w:t>
      </w:r>
    </w:p>
    <w:p w:rsidR="00EA4FB4" w:rsidRPr="002C1B23" w:rsidRDefault="002C1B23" w:rsidP="00EA4FB4">
      <w:pPr>
        <w:rPr>
          <w:rFonts w:cs="Arial"/>
          <w:color w:val="00B050"/>
        </w:rPr>
      </w:pPr>
      <w:r w:rsidRPr="00CD35A9">
        <w:rPr>
          <w:rFonts w:cs="Arial"/>
          <w:color w:val="00B050"/>
        </w:rPr>
        <w:t>Add description of performed attack</w:t>
      </w:r>
    </w:p>
    <w:p w:rsidR="00562B45" w:rsidRPr="001F67EF" w:rsidRDefault="00562B45" w:rsidP="00562B45">
      <w:pPr>
        <w:pStyle w:val="berschrift4"/>
      </w:pPr>
      <w:r w:rsidRPr="001F67EF">
        <w:t>Virtual Machine</w:t>
      </w:r>
    </w:p>
    <w:p w:rsidR="00EA4FB4" w:rsidRPr="002C1B23" w:rsidRDefault="002C1B23" w:rsidP="00EA4FB4">
      <w:pPr>
        <w:rPr>
          <w:rFonts w:cs="Arial"/>
          <w:color w:val="00B050"/>
        </w:rPr>
      </w:pPr>
      <w:r w:rsidRPr="00CD35A9">
        <w:rPr>
          <w:rFonts w:cs="Arial"/>
          <w:color w:val="00B050"/>
        </w:rPr>
        <w:t>Add description of performed attack</w:t>
      </w:r>
    </w:p>
    <w:p w:rsidR="008253F2" w:rsidRPr="001F67EF" w:rsidRDefault="00030B7E" w:rsidP="003A7AB5">
      <w:pPr>
        <w:pStyle w:val="berschrift2"/>
        <w:rPr>
          <w:rFonts w:cs="Arial"/>
        </w:rPr>
      </w:pPr>
      <w:bookmarkStart w:id="272" w:name="_Toc482606020"/>
      <w:bookmarkStart w:id="273" w:name="_Toc530667108"/>
      <w:bookmarkEnd w:id="272"/>
      <w:r w:rsidRPr="001F67EF">
        <w:rPr>
          <w:rFonts w:cs="Arial"/>
        </w:rPr>
        <w:t>PIN and Cryptographic Key Related Protocol Attacks</w:t>
      </w:r>
      <w:bookmarkEnd w:id="261"/>
      <w:bookmarkEnd w:id="262"/>
      <w:bookmarkEnd w:id="273"/>
    </w:p>
    <w:p w:rsidR="00030B7E" w:rsidRPr="001F67EF" w:rsidRDefault="00030B7E" w:rsidP="003A7AB5">
      <w:pPr>
        <w:pStyle w:val="berschrift3"/>
        <w:rPr>
          <w:rFonts w:cs="Arial"/>
        </w:rPr>
      </w:pPr>
      <w:bookmarkStart w:id="274" w:name="_Toc309229823"/>
      <w:bookmarkStart w:id="275" w:name="_Ref310006629"/>
      <w:bookmarkStart w:id="276" w:name="_Toc343087977"/>
      <w:bookmarkStart w:id="277" w:name="_Toc530667109"/>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33</w:t>
      </w:r>
      <w:r w:rsidR="00C30CA0" w:rsidRPr="001F67EF">
        <w:rPr>
          <w:rFonts w:cs="Arial"/>
          <w:noProof/>
        </w:rPr>
        <w:fldChar w:fldCharType="end"/>
      </w:r>
      <w:r w:rsidRPr="001F67EF">
        <w:rPr>
          <w:rFonts w:cs="Arial"/>
        </w:rPr>
        <w:t>: Limit Key Encryption Key search by Check Value</w:t>
      </w:r>
      <w:bookmarkEnd w:id="274"/>
      <w:bookmarkEnd w:id="275"/>
      <w:bookmarkEnd w:id="276"/>
      <w:bookmarkEnd w:id="277"/>
    </w:p>
    <w:p w:rsidR="00EA4FB4" w:rsidRPr="002C1B23" w:rsidRDefault="002C1B23"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278" w:name="_Toc482606024"/>
      <w:bookmarkStart w:id="279" w:name="_Toc309229824"/>
      <w:bookmarkStart w:id="280" w:name="_Ref310006632"/>
      <w:bookmarkStart w:id="281" w:name="_Toc343087978"/>
      <w:bookmarkStart w:id="282" w:name="_Ref419188510"/>
      <w:bookmarkStart w:id="283" w:name="_Toc530667110"/>
      <w:bookmarkEnd w:id="278"/>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34</w:t>
      </w:r>
      <w:r w:rsidR="00C30CA0" w:rsidRPr="001F67EF">
        <w:rPr>
          <w:rFonts w:cs="Arial"/>
          <w:noProof/>
        </w:rPr>
        <w:fldChar w:fldCharType="end"/>
      </w:r>
      <w:r w:rsidRPr="001F67EF">
        <w:rPr>
          <w:rFonts w:cs="Arial"/>
        </w:rPr>
        <w:t>: Weakly Padded PIN Blocks</w:t>
      </w:r>
      <w:bookmarkEnd w:id="279"/>
      <w:bookmarkEnd w:id="280"/>
      <w:bookmarkEnd w:id="281"/>
      <w:bookmarkEnd w:id="282"/>
      <w:bookmarkEnd w:id="283"/>
    </w:p>
    <w:p w:rsidR="00EA4FB4" w:rsidRPr="002C1B23" w:rsidRDefault="002C1B23"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3"/>
        <w:rPr>
          <w:rFonts w:cs="Arial"/>
        </w:rPr>
      </w:pPr>
      <w:bookmarkStart w:id="284" w:name="_Toc482606026"/>
      <w:bookmarkStart w:id="285" w:name="_Toc309229825"/>
      <w:bookmarkStart w:id="286" w:name="_Ref310006635"/>
      <w:bookmarkStart w:id="287" w:name="_Toc343087979"/>
      <w:bookmarkStart w:id="288" w:name="_Toc530667111"/>
      <w:bookmarkEnd w:id="284"/>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35</w:t>
      </w:r>
      <w:r w:rsidR="00C30CA0" w:rsidRPr="001F67EF">
        <w:rPr>
          <w:rFonts w:cs="Arial"/>
          <w:noProof/>
        </w:rPr>
        <w:fldChar w:fldCharType="end"/>
      </w:r>
      <w:r w:rsidRPr="001F67EF">
        <w:rPr>
          <w:rFonts w:cs="Arial"/>
        </w:rPr>
        <w:t>: Exhaustive PIN Search on Secondary PIN Related Functions</w:t>
      </w:r>
      <w:bookmarkEnd w:id="285"/>
      <w:bookmarkEnd w:id="286"/>
      <w:bookmarkEnd w:id="287"/>
      <w:bookmarkEnd w:id="288"/>
    </w:p>
    <w:p w:rsidR="00EA4FB4" w:rsidRPr="002C1B23" w:rsidRDefault="002C1B23" w:rsidP="00EA4FB4">
      <w:pPr>
        <w:rPr>
          <w:rFonts w:cs="Arial"/>
          <w:color w:val="00B050"/>
        </w:rPr>
      </w:pPr>
      <w:bookmarkStart w:id="289" w:name="_Toc309229826"/>
      <w:r w:rsidRPr="00CD35A9">
        <w:rPr>
          <w:rFonts w:cs="Arial"/>
          <w:color w:val="00B050"/>
        </w:rPr>
        <w:t>Add description of performed attack</w:t>
      </w:r>
    </w:p>
    <w:p w:rsidR="00030B7E" w:rsidRPr="001F67EF" w:rsidRDefault="00030B7E" w:rsidP="003A7AB5">
      <w:pPr>
        <w:pStyle w:val="berschrift3"/>
        <w:rPr>
          <w:rFonts w:cs="Arial"/>
        </w:rPr>
      </w:pPr>
      <w:bookmarkStart w:id="290" w:name="_Toc482606030"/>
      <w:bookmarkStart w:id="291" w:name="_Ref310006640"/>
      <w:bookmarkStart w:id="292" w:name="_Toc343087980"/>
      <w:bookmarkStart w:id="293" w:name="_Toc530667112"/>
      <w:bookmarkEnd w:id="290"/>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36</w:t>
      </w:r>
      <w:r w:rsidR="00C30CA0" w:rsidRPr="001F67EF">
        <w:rPr>
          <w:rFonts w:cs="Arial"/>
          <w:noProof/>
        </w:rPr>
        <w:fldChar w:fldCharType="end"/>
      </w:r>
      <w:r w:rsidRPr="001F67EF">
        <w:rPr>
          <w:rFonts w:cs="Arial"/>
        </w:rPr>
        <w:t>: Clear Keypad Entry and Display Modification</w:t>
      </w:r>
      <w:bookmarkEnd w:id="289"/>
      <w:bookmarkEnd w:id="291"/>
      <w:bookmarkEnd w:id="292"/>
      <w:bookmarkEnd w:id="293"/>
    </w:p>
    <w:p w:rsidR="00EA4FB4" w:rsidRPr="002C1B23" w:rsidRDefault="002C1B23" w:rsidP="00EA4FB4">
      <w:pPr>
        <w:rPr>
          <w:rFonts w:cs="Arial"/>
          <w:color w:val="00B050"/>
        </w:rPr>
      </w:pPr>
      <w:r w:rsidRPr="00CD35A9">
        <w:rPr>
          <w:rFonts w:cs="Arial"/>
          <w:color w:val="00B050"/>
        </w:rPr>
        <w:t>Add description of performed attack</w:t>
      </w:r>
    </w:p>
    <w:p w:rsidR="00030B7E" w:rsidRPr="001F67EF" w:rsidRDefault="00030B7E" w:rsidP="00D758AE">
      <w:pPr>
        <w:pStyle w:val="berschrift2"/>
        <w:rPr>
          <w:rFonts w:cs="Arial"/>
        </w:rPr>
      </w:pPr>
      <w:bookmarkStart w:id="294" w:name="_Toc482606033"/>
      <w:bookmarkStart w:id="295" w:name="_Toc309229827"/>
      <w:bookmarkStart w:id="296" w:name="_Ref310006644"/>
      <w:bookmarkStart w:id="297" w:name="_Ref310239903"/>
      <w:bookmarkStart w:id="298" w:name="_Toc343087981"/>
      <w:bookmarkStart w:id="299" w:name="_Toc530667113"/>
      <w:bookmarkEnd w:id="294"/>
      <w:r w:rsidRPr="001F67EF">
        <w:rPr>
          <w:rFonts w:cs="Arial"/>
        </w:rPr>
        <w:t>AS.</w:t>
      </w:r>
      <w:r w:rsidR="00C30CA0" w:rsidRPr="001F67EF">
        <w:rPr>
          <w:rFonts w:cs="Arial"/>
        </w:rPr>
        <w:fldChar w:fldCharType="begin"/>
      </w:r>
      <w:r w:rsidR="00C30CA0" w:rsidRPr="001F67EF">
        <w:rPr>
          <w:rFonts w:cs="Arial"/>
        </w:rPr>
        <w:instrText xml:space="preserve"> SEQ AttackScenario \* MERGEFORMAT </w:instrText>
      </w:r>
      <w:r w:rsidR="00C30CA0" w:rsidRPr="001F67EF">
        <w:rPr>
          <w:rFonts w:cs="Arial"/>
        </w:rPr>
        <w:fldChar w:fldCharType="separate"/>
      </w:r>
      <w:r w:rsidR="00433940">
        <w:rPr>
          <w:rFonts w:cs="Arial"/>
          <w:noProof/>
        </w:rPr>
        <w:t>37</w:t>
      </w:r>
      <w:r w:rsidR="00C30CA0" w:rsidRPr="001F67EF">
        <w:rPr>
          <w:rFonts w:cs="Arial"/>
          <w:noProof/>
        </w:rPr>
        <w:fldChar w:fldCharType="end"/>
      </w:r>
      <w:r w:rsidRPr="001F67EF">
        <w:rPr>
          <w:rFonts w:cs="Arial"/>
        </w:rPr>
        <w:t>: Attack Magnetic Head Using Doors or Covers</w:t>
      </w:r>
      <w:bookmarkEnd w:id="295"/>
      <w:bookmarkEnd w:id="296"/>
      <w:bookmarkEnd w:id="297"/>
      <w:bookmarkEnd w:id="298"/>
      <w:bookmarkEnd w:id="299"/>
    </w:p>
    <w:p w:rsidR="00EA4FB4" w:rsidRPr="002C1B23" w:rsidRDefault="002C1B23" w:rsidP="00EA4FB4">
      <w:pPr>
        <w:rPr>
          <w:rFonts w:cs="Arial"/>
          <w:color w:val="00B050"/>
        </w:rPr>
      </w:pPr>
      <w:r w:rsidRPr="00CD35A9">
        <w:rPr>
          <w:rFonts w:cs="Arial"/>
          <w:color w:val="00B050"/>
        </w:rPr>
        <w:t>Add description of performed attack</w:t>
      </w:r>
    </w:p>
    <w:p w:rsidR="00030B7E" w:rsidRPr="001F67EF" w:rsidRDefault="00030B7E" w:rsidP="003A7AB5">
      <w:pPr>
        <w:pStyle w:val="berschrift1"/>
        <w:rPr>
          <w:rFonts w:cs="Arial"/>
        </w:rPr>
      </w:pPr>
      <w:bookmarkStart w:id="300" w:name="_Toc482606037"/>
      <w:bookmarkStart w:id="301" w:name="_Toc482606040"/>
      <w:bookmarkStart w:id="302" w:name="_Toc482606041"/>
      <w:bookmarkStart w:id="303" w:name="_Toc482606044"/>
      <w:bookmarkStart w:id="304" w:name="_Toc425408607"/>
      <w:bookmarkStart w:id="305" w:name="_Toc309229829"/>
      <w:bookmarkStart w:id="306" w:name="_Ref310237082"/>
      <w:bookmarkStart w:id="307" w:name="_Toc343087982"/>
      <w:bookmarkStart w:id="308" w:name="_Toc530667114"/>
      <w:bookmarkEnd w:id="300"/>
      <w:bookmarkEnd w:id="301"/>
      <w:bookmarkEnd w:id="302"/>
      <w:bookmarkEnd w:id="303"/>
      <w:bookmarkEnd w:id="304"/>
      <w:r w:rsidRPr="001F67EF">
        <w:rPr>
          <w:rFonts w:cs="Arial"/>
        </w:rPr>
        <w:lastRenderedPageBreak/>
        <w:t>Penetration Tests</w:t>
      </w:r>
      <w:bookmarkEnd w:id="305"/>
      <w:bookmarkEnd w:id="306"/>
      <w:bookmarkEnd w:id="307"/>
      <w:bookmarkEnd w:id="308"/>
    </w:p>
    <w:p w:rsidR="00B32EEB" w:rsidRPr="001F67EF" w:rsidRDefault="003343D2" w:rsidP="00433689">
      <w:pPr>
        <w:pStyle w:val="berschrift2"/>
      </w:pPr>
      <w:bookmarkStart w:id="309" w:name="_Toc343087988"/>
      <w:bookmarkStart w:id="310" w:name="_Toc530667115"/>
      <w:r w:rsidRPr="001F67EF">
        <w:t xml:space="preserve">General </w:t>
      </w:r>
      <w:r w:rsidR="00B32EEB" w:rsidRPr="001F67EF">
        <w:t>description</w:t>
      </w:r>
      <w:bookmarkEnd w:id="309"/>
      <w:bookmarkEnd w:id="310"/>
    </w:p>
    <w:p w:rsidR="00EA4FB4" w:rsidRPr="002C1B23" w:rsidRDefault="002C1B23" w:rsidP="002C1B23">
      <w:pPr>
        <w:rPr>
          <w:rFonts w:cs="Arial"/>
          <w:color w:val="00B050"/>
        </w:rPr>
      </w:pPr>
      <w:r w:rsidRPr="002C1B23">
        <w:rPr>
          <w:rFonts w:cs="Arial"/>
          <w:color w:val="00B050"/>
        </w:rPr>
        <w:t>Add the general and technical description of the TOE here</w:t>
      </w:r>
    </w:p>
    <w:p w:rsidR="002C1B23" w:rsidRPr="002C1B23" w:rsidRDefault="002C1B23" w:rsidP="002C1B23">
      <w:pPr>
        <w:rPr>
          <w:rFonts w:cs="Arial"/>
          <w:color w:val="00B050"/>
        </w:rPr>
      </w:pPr>
    </w:p>
    <w:p w:rsidR="00B41BA2" w:rsidRPr="001F67EF" w:rsidRDefault="00B41BA2">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1F67EF">
        <w:br w:type="page"/>
      </w:r>
    </w:p>
    <w:p w:rsidR="00ED1108" w:rsidRPr="001F67EF" w:rsidRDefault="00030B7E" w:rsidP="00433689">
      <w:pPr>
        <w:pStyle w:val="berschrift2"/>
      </w:pPr>
      <w:bookmarkStart w:id="311" w:name="_Toc425408610"/>
      <w:bookmarkStart w:id="312" w:name="et_internal"/>
      <w:bookmarkStart w:id="313" w:name="_Ref420580184"/>
      <w:bookmarkStart w:id="314" w:name="_Toc530667116"/>
      <w:bookmarkStart w:id="315" w:name="_Toc309229830"/>
      <w:bookmarkStart w:id="316" w:name="_Ref309810079"/>
      <w:bookmarkStart w:id="317" w:name="_Ref341709374"/>
      <w:bookmarkStart w:id="318" w:name="_Ref341777020"/>
      <w:bookmarkStart w:id="319" w:name="_Ref342997459"/>
      <w:bookmarkStart w:id="320" w:name="_Toc343087989"/>
      <w:bookmarkStart w:id="321" w:name="_Ref419962654"/>
      <w:bookmarkEnd w:id="311"/>
      <w:r w:rsidRPr="001F67EF">
        <w:lastRenderedPageBreak/>
        <w:t>ET.</w:t>
      </w:r>
      <w:r w:rsidR="00234772">
        <w:fldChar w:fldCharType="begin"/>
      </w:r>
      <w:r w:rsidR="00234772">
        <w:instrText xml:space="preserve"> SEQ EvaluatorTest \* MERGEFORMAT </w:instrText>
      </w:r>
      <w:r w:rsidR="00234772">
        <w:fldChar w:fldCharType="separate"/>
      </w:r>
      <w:r w:rsidR="00433940">
        <w:rPr>
          <w:noProof/>
        </w:rPr>
        <w:t>1</w:t>
      </w:r>
      <w:r w:rsidR="00234772">
        <w:rPr>
          <w:noProof/>
        </w:rPr>
        <w:fldChar w:fldCharType="end"/>
      </w:r>
      <w:bookmarkEnd w:id="312"/>
      <w:r w:rsidRPr="001F67EF">
        <w:t xml:space="preserve">: </w:t>
      </w:r>
      <w:r w:rsidR="00ED1108" w:rsidRPr="001F67EF">
        <w:t>Gaining internal access</w:t>
      </w:r>
      <w:bookmarkEnd w:id="313"/>
      <w:bookmarkEnd w:id="314"/>
    </w:p>
    <w:p w:rsidR="00DD5DF9" w:rsidRPr="001F67EF" w:rsidRDefault="00DD5DF9" w:rsidP="00DC23BF">
      <w:pPr>
        <w:rPr>
          <w:color w:val="FF0000"/>
        </w:rPr>
      </w:pPr>
      <w:r w:rsidRPr="001F67EF">
        <w:rPr>
          <w:rFonts w:cs="Arial"/>
          <w:color w:val="FF0000"/>
          <w:lang w:val="en-US"/>
        </w:rPr>
        <w:t xml:space="preserve">The objective is to open the case in order to reach security relevant elements of the device, like </w:t>
      </w:r>
      <w:r w:rsidR="002C1B23">
        <w:rPr>
          <w:rFonts w:cs="Arial"/>
          <w:color w:val="FF0000"/>
          <w:lang w:val="en-US"/>
        </w:rPr>
        <w:t>…</w:t>
      </w:r>
    </w:p>
    <w:p w:rsidR="00270BE4" w:rsidRPr="001F67EF" w:rsidRDefault="00ED1108" w:rsidP="00B94601">
      <w:pPr>
        <w:pStyle w:val="berschrift3"/>
      </w:pPr>
      <w:bookmarkStart w:id="322" w:name="_Ref448826086"/>
      <w:bookmarkStart w:id="323" w:name="_Toc530667117"/>
      <w:r w:rsidRPr="001F67EF">
        <w:rPr>
          <w:lang w:val="en-US"/>
        </w:rPr>
        <w:t>Overview</w:t>
      </w:r>
      <w:bookmarkEnd w:id="322"/>
      <w:bookmarkEnd w:id="323"/>
      <w:r w:rsidRPr="001F67EF">
        <w:t xml:space="preserve"> </w:t>
      </w:r>
      <w:bookmarkEnd w:id="315"/>
      <w:bookmarkEnd w:id="316"/>
      <w:bookmarkEnd w:id="317"/>
      <w:bookmarkEnd w:id="318"/>
      <w:bookmarkEnd w:id="319"/>
      <w:bookmarkEnd w:id="320"/>
      <w:bookmarkEnd w:id="321"/>
    </w:p>
    <w:p w:rsidR="000C0169" w:rsidRPr="001F67EF" w:rsidRDefault="000C0169" w:rsidP="00433689">
      <w:pPr>
        <w:rPr>
          <w:rFonts w:cs="Arial"/>
          <w:color w:val="FF0000"/>
          <w:lang w:val="en-US"/>
        </w:rPr>
      </w:pPr>
      <w:r w:rsidRPr="001F67EF">
        <w:rPr>
          <w:rFonts w:cs="Arial"/>
          <w:color w:val="FF0000"/>
          <w:lang w:val="en-US"/>
        </w:rPr>
        <w:t>The back case is attached with 8 screws. I</w:t>
      </w:r>
      <w:r w:rsidR="00C46873" w:rsidRPr="001F67EF">
        <w:rPr>
          <w:rFonts w:cs="Arial"/>
          <w:color w:val="FF0000"/>
          <w:lang w:val="en-US"/>
        </w:rPr>
        <w:t>t</w:t>
      </w:r>
      <w:r w:rsidRPr="001F67EF">
        <w:rPr>
          <w:rFonts w:cs="Arial"/>
          <w:color w:val="FF0000"/>
          <w:lang w:val="en-US"/>
        </w:rPr>
        <w:t xml:space="preserve"> i</w:t>
      </w:r>
      <w:r w:rsidR="00C46873" w:rsidRPr="001F67EF">
        <w:rPr>
          <w:rFonts w:cs="Arial"/>
          <w:color w:val="FF0000"/>
          <w:lang w:val="en-US"/>
        </w:rPr>
        <w:t>s</w:t>
      </w:r>
      <w:r w:rsidRPr="001F67EF">
        <w:rPr>
          <w:rFonts w:cs="Arial"/>
          <w:color w:val="FF0000"/>
          <w:lang w:val="en-US"/>
        </w:rPr>
        <w:t xml:space="preserve"> not possible to open </w:t>
      </w:r>
      <w:r w:rsidR="002C1B23">
        <w:rPr>
          <w:rFonts w:cs="Arial"/>
          <w:color w:val="FF0000"/>
          <w:lang w:val="en-US"/>
        </w:rPr>
        <w:t>…</w:t>
      </w:r>
    </w:p>
    <w:p w:rsidR="00ED1108" w:rsidRPr="001F67EF" w:rsidRDefault="00ED1108" w:rsidP="00B94601">
      <w:pPr>
        <w:pStyle w:val="berschrift3"/>
      </w:pPr>
      <w:bookmarkStart w:id="324" w:name="_Toc530667118"/>
      <w:r w:rsidRPr="001F67EF">
        <w:rPr>
          <w:lang w:val="en-US"/>
        </w:rPr>
        <w:t>Removing adhesive Labels</w:t>
      </w:r>
      <w:bookmarkEnd w:id="324"/>
      <w:r w:rsidRPr="001F67EF">
        <w:t xml:space="preserve"> </w:t>
      </w:r>
    </w:p>
    <w:p w:rsidR="00DD5DF9" w:rsidRPr="001F67EF" w:rsidRDefault="00E606F8" w:rsidP="008B25AF">
      <w:pPr>
        <w:rPr>
          <w:rFonts w:cs="Arial"/>
          <w:color w:val="FF0000"/>
          <w:lang w:val="en-US"/>
        </w:rPr>
      </w:pPr>
      <w:r w:rsidRPr="001F67EF">
        <w:rPr>
          <w:rFonts w:cs="Arial"/>
          <w:color w:val="FF0000"/>
          <w:lang w:val="en-US"/>
        </w:rPr>
        <w:t xml:space="preserve">Labels </w:t>
      </w:r>
      <w:r w:rsidR="00DD5DF9" w:rsidRPr="001F67EF">
        <w:rPr>
          <w:rFonts w:cs="Arial"/>
          <w:color w:val="FF0000"/>
          <w:lang w:val="en-US"/>
        </w:rPr>
        <w:t xml:space="preserve">are attached at back </w:t>
      </w:r>
      <w:r w:rsidRPr="001F67EF">
        <w:rPr>
          <w:rFonts w:cs="Arial"/>
          <w:color w:val="FF0000"/>
          <w:lang w:val="en-US"/>
        </w:rPr>
        <w:t xml:space="preserve">of </w:t>
      </w:r>
      <w:r w:rsidR="00DD5DF9" w:rsidRPr="001F67EF">
        <w:rPr>
          <w:rFonts w:cs="Arial"/>
          <w:color w:val="FF0000"/>
          <w:lang w:val="en-US"/>
        </w:rPr>
        <w:t>the device.</w:t>
      </w:r>
      <w:r w:rsidRPr="001F67EF">
        <w:rPr>
          <w:rFonts w:cs="Arial"/>
          <w:color w:val="FF0000"/>
          <w:lang w:val="en-US"/>
        </w:rPr>
        <w:t xml:space="preserve"> </w:t>
      </w:r>
      <w:r w:rsidR="00DD5DF9" w:rsidRPr="001F67EF">
        <w:rPr>
          <w:rFonts w:cs="Arial"/>
          <w:color w:val="FF0000"/>
          <w:lang w:val="en-US"/>
        </w:rPr>
        <w:t xml:space="preserve">The label </w:t>
      </w:r>
      <w:r w:rsidRPr="001F67EF">
        <w:rPr>
          <w:rFonts w:cs="Arial"/>
          <w:color w:val="FF0000"/>
          <w:lang w:val="en-US"/>
        </w:rPr>
        <w:t>can</w:t>
      </w:r>
      <w:r w:rsidR="00DD5DF9" w:rsidRPr="001F67EF">
        <w:rPr>
          <w:rFonts w:cs="Arial"/>
          <w:color w:val="FF0000"/>
          <w:lang w:val="en-US"/>
        </w:rPr>
        <w:t xml:space="preserve"> be removed without </w:t>
      </w:r>
      <w:r w:rsidR="002C1B23">
        <w:rPr>
          <w:rFonts w:cs="Arial"/>
          <w:color w:val="FF0000"/>
          <w:lang w:val="en-US"/>
        </w:rPr>
        <w:t>…</w:t>
      </w:r>
    </w:p>
    <w:p w:rsidR="00ED1108" w:rsidRPr="001F67EF" w:rsidRDefault="0001094C" w:rsidP="00B94601">
      <w:pPr>
        <w:pStyle w:val="berschrift3"/>
      </w:pPr>
      <w:bookmarkStart w:id="325" w:name="_Ref423965499"/>
      <w:bookmarkStart w:id="326" w:name="_Toc530667119"/>
      <w:r w:rsidRPr="001F67EF">
        <w:rPr>
          <w:lang w:val="en-US"/>
        </w:rPr>
        <w:t>Opening detection switch</w:t>
      </w:r>
      <w:bookmarkEnd w:id="325"/>
      <w:bookmarkEnd w:id="326"/>
    </w:p>
    <w:p w:rsidR="00DD5DF9" w:rsidRPr="001F67EF" w:rsidRDefault="00DD5DF9" w:rsidP="008A2FA8">
      <w:pPr>
        <w:rPr>
          <w:rFonts w:cs="Arial"/>
          <w:color w:val="FF0000"/>
          <w:lang w:val="en-US"/>
        </w:rPr>
      </w:pPr>
      <w:r w:rsidRPr="001F67EF">
        <w:rPr>
          <w:rFonts w:cs="Arial"/>
          <w:color w:val="FF0000"/>
          <w:lang w:val="en-US"/>
        </w:rPr>
        <w:t xml:space="preserve">The device </w:t>
      </w:r>
      <w:r w:rsidR="000C0169" w:rsidRPr="001F67EF">
        <w:rPr>
          <w:rFonts w:cs="Arial"/>
          <w:color w:val="FF0000"/>
          <w:lang w:val="en-US"/>
        </w:rPr>
        <w:t>back</w:t>
      </w:r>
      <w:r w:rsidRPr="001F67EF">
        <w:rPr>
          <w:rFonts w:cs="Arial"/>
          <w:color w:val="FF0000"/>
          <w:lang w:val="en-US"/>
        </w:rPr>
        <w:t xml:space="preserve"> is protected </w:t>
      </w:r>
      <w:r w:rsidR="000C0169" w:rsidRPr="001F67EF">
        <w:rPr>
          <w:rFonts w:cs="Arial"/>
          <w:color w:val="FF0000"/>
          <w:lang w:val="en-US"/>
        </w:rPr>
        <w:t xml:space="preserve">by </w:t>
      </w:r>
      <w:r w:rsidR="002C1B23">
        <w:rPr>
          <w:rFonts w:cs="Arial"/>
          <w:color w:val="FF0000"/>
          <w:lang w:val="en-US"/>
        </w:rPr>
        <w:t>…</w:t>
      </w:r>
    </w:p>
    <w:p w:rsidR="00ED1108" w:rsidRPr="001F67EF" w:rsidRDefault="00DD5DF9" w:rsidP="00B94601">
      <w:pPr>
        <w:pStyle w:val="berschrift3"/>
      </w:pPr>
      <w:bookmarkStart w:id="327" w:name="_Ref423962994"/>
      <w:bookmarkStart w:id="328" w:name="_Ref421530678"/>
      <w:bookmarkStart w:id="329" w:name="_Toc530667120"/>
      <w:r w:rsidRPr="001F67EF">
        <w:rPr>
          <w:lang w:val="en-US"/>
        </w:rPr>
        <w:t>Overcoming the case opening detection switch</w:t>
      </w:r>
      <w:bookmarkEnd w:id="327"/>
      <w:bookmarkEnd w:id="328"/>
      <w:bookmarkEnd w:id="329"/>
    </w:p>
    <w:p w:rsidR="00A97330" w:rsidRPr="001F67EF" w:rsidRDefault="00DD5DF9" w:rsidP="008B25AF">
      <w:pPr>
        <w:rPr>
          <w:rFonts w:cs="Arial"/>
          <w:color w:val="FF0000"/>
          <w:lang w:val="en-US"/>
        </w:rPr>
      </w:pPr>
      <w:r w:rsidRPr="001F67EF">
        <w:rPr>
          <w:rFonts w:cs="Arial"/>
          <w:color w:val="FF0000"/>
          <w:lang w:val="en-US"/>
        </w:rPr>
        <w:t>Removing the screws without prior preparative steps causes a tamper alert event immediat</w:t>
      </w:r>
      <w:r w:rsidRPr="001F67EF">
        <w:rPr>
          <w:rFonts w:cs="Arial"/>
          <w:color w:val="FF0000"/>
          <w:lang w:val="en-US"/>
        </w:rPr>
        <w:t>e</w:t>
      </w:r>
      <w:r w:rsidRPr="001F67EF">
        <w:rPr>
          <w:rFonts w:cs="Arial"/>
          <w:color w:val="FF0000"/>
          <w:lang w:val="en-US"/>
        </w:rPr>
        <w:t>ly. An attacker has to overcome the security switch inside</w:t>
      </w:r>
      <w:r w:rsidR="00A97330" w:rsidRPr="001F67EF">
        <w:rPr>
          <w:rFonts w:cs="Arial"/>
          <w:color w:val="FF0000"/>
          <w:lang w:val="en-US"/>
        </w:rPr>
        <w:t xml:space="preserve"> </w:t>
      </w:r>
    </w:p>
    <w:p w:rsidR="00856964" w:rsidRPr="001F67EF" w:rsidRDefault="0065477F" w:rsidP="006567BF">
      <w:pPr>
        <w:pStyle w:val="berschrift3"/>
      </w:pPr>
      <w:bookmarkStart w:id="330" w:name="_Ref445796424"/>
      <w:bookmarkStart w:id="331" w:name="_Toc530667121"/>
      <w:r w:rsidRPr="001F67EF">
        <w:rPr>
          <w:lang w:val="en-US"/>
        </w:rPr>
        <w:t>Bunker</w:t>
      </w:r>
      <w:bookmarkEnd w:id="330"/>
      <w:bookmarkEnd w:id="331"/>
    </w:p>
    <w:p w:rsidR="00891282" w:rsidRPr="001F67EF" w:rsidRDefault="00931861" w:rsidP="008A2FA8">
      <w:pPr>
        <w:rPr>
          <w:rFonts w:cs="Arial"/>
          <w:color w:val="FF0000"/>
          <w:lang w:val="en-US"/>
        </w:rPr>
      </w:pPr>
      <w:r w:rsidRPr="001F67EF">
        <w:rPr>
          <w:rFonts w:cs="Arial"/>
          <w:color w:val="FF0000"/>
        </w:rPr>
        <w:t>The s</w:t>
      </w:r>
      <w:r w:rsidR="00177EA3" w:rsidRPr="001F67EF">
        <w:rPr>
          <w:rFonts w:cs="Arial"/>
          <w:color w:val="FF0000"/>
        </w:rPr>
        <w:t xml:space="preserve">ecurity Bunker is composed of </w:t>
      </w:r>
      <w:r w:rsidR="002C1B23">
        <w:rPr>
          <w:rFonts w:cs="Arial"/>
          <w:color w:val="FF0000"/>
        </w:rPr>
        <w:t>…</w:t>
      </w:r>
    </w:p>
    <w:p w:rsidR="00891282" w:rsidRPr="001F67EF" w:rsidRDefault="00891282" w:rsidP="00891282">
      <w:pPr>
        <w:rPr>
          <w:rFonts w:cs="Arial"/>
          <w:b/>
          <w:lang w:val="en-US"/>
        </w:rPr>
      </w:pPr>
      <w:r w:rsidRPr="001F67EF">
        <w:rPr>
          <w:rFonts w:cs="Arial"/>
          <w:b/>
          <w:lang w:val="en-US"/>
        </w:rPr>
        <w:t>Conclusion:</w:t>
      </w:r>
    </w:p>
    <w:p w:rsidR="00891282" w:rsidRPr="001F67EF" w:rsidRDefault="00891282" w:rsidP="00891282">
      <w:pPr>
        <w:rPr>
          <w:color w:val="FF0000"/>
        </w:rPr>
      </w:pPr>
      <w:r w:rsidRPr="001F67EF">
        <w:rPr>
          <w:rFonts w:cs="Arial"/>
          <w:color w:val="FF0000"/>
          <w:lang w:val="en-US"/>
        </w:rPr>
        <w:t xml:space="preserve">Due to the previously described construction of the </w:t>
      </w:r>
      <w:r w:rsidR="00426F3A" w:rsidRPr="001F67EF">
        <w:rPr>
          <w:rFonts w:cs="Arial"/>
          <w:color w:val="FF0000"/>
          <w:lang w:val="en-US"/>
        </w:rPr>
        <w:t>bunker</w:t>
      </w:r>
      <w:r w:rsidRPr="001F67EF">
        <w:rPr>
          <w:rFonts w:cs="Arial"/>
          <w:color w:val="FF0000"/>
          <w:lang w:val="en-US"/>
        </w:rPr>
        <w:t xml:space="preserve"> and secure mesh </w:t>
      </w:r>
      <w:r w:rsidR="00426F3A" w:rsidRPr="001F67EF">
        <w:rPr>
          <w:rFonts w:cs="Arial"/>
          <w:color w:val="FF0000"/>
          <w:lang w:val="en-US"/>
        </w:rPr>
        <w:t>foil</w:t>
      </w:r>
      <w:r w:rsidRPr="001F67EF">
        <w:rPr>
          <w:rFonts w:cs="Arial"/>
          <w:color w:val="FF0000"/>
          <w:lang w:val="en-US"/>
        </w:rPr>
        <w:t xml:space="preserve"> an attack is not </w:t>
      </w:r>
      <w:r w:rsidR="002C1B23">
        <w:rPr>
          <w:rFonts w:cs="Arial"/>
          <w:color w:val="FF0000"/>
          <w:lang w:val="en-US"/>
        </w:rPr>
        <w:t>(or is)</w:t>
      </w:r>
      <w:r w:rsidR="00EA4FB4" w:rsidRPr="001F67EF">
        <w:rPr>
          <w:rFonts w:cs="Arial"/>
          <w:color w:val="FF0000"/>
          <w:lang w:val="en-US"/>
        </w:rPr>
        <w:t xml:space="preserve"> </w:t>
      </w:r>
      <w:r w:rsidRPr="001F67EF">
        <w:rPr>
          <w:rFonts w:cs="Arial"/>
          <w:color w:val="FF0000"/>
          <w:lang w:val="en-US"/>
        </w:rPr>
        <w:t>feasible.</w:t>
      </w:r>
    </w:p>
    <w:p w:rsidR="00856964" w:rsidRPr="001F67EF" w:rsidRDefault="00D51B75" w:rsidP="00412D71">
      <w:pPr>
        <w:pStyle w:val="berschrift3"/>
      </w:pPr>
      <w:bookmarkStart w:id="332" w:name="_Ref358387837"/>
      <w:bookmarkStart w:id="333" w:name="_Toc530667122"/>
      <w:r w:rsidRPr="001F67EF">
        <w:t>PSCR – Primary Smart Card Reader</w:t>
      </w:r>
      <w:bookmarkEnd w:id="332"/>
      <w:bookmarkEnd w:id="333"/>
    </w:p>
    <w:p w:rsidR="004E6AD0" w:rsidRPr="001F67EF" w:rsidRDefault="002C1B23" w:rsidP="004E6AD0">
      <w:pPr>
        <w:rPr>
          <w:rFonts w:cs="Arial"/>
          <w:color w:val="FF0000"/>
          <w:lang w:val="en-US"/>
        </w:rPr>
      </w:pPr>
      <w:r>
        <w:rPr>
          <w:rFonts w:cs="Arial"/>
          <w:noProof/>
          <w:color w:val="FF0000"/>
          <w:lang w:eastAsia="en-GB"/>
          <w14:ligatures w14:val="none"/>
        </w:rPr>
        <w:t>…</w:t>
      </w:r>
    </w:p>
    <w:p w:rsidR="004E6AD0" w:rsidRPr="001F67EF" w:rsidRDefault="004E6AD0" w:rsidP="004E6AD0">
      <w:pPr>
        <w:rPr>
          <w:rFonts w:cs="Arial"/>
          <w:b/>
          <w:lang w:val="en-US"/>
        </w:rPr>
      </w:pPr>
      <w:r w:rsidRPr="001F67EF">
        <w:rPr>
          <w:rFonts w:cs="Arial"/>
          <w:b/>
          <w:lang w:val="en-US"/>
        </w:rPr>
        <w:t>Conclusion:</w:t>
      </w:r>
    </w:p>
    <w:p w:rsidR="004E6AD0" w:rsidRPr="001F67EF" w:rsidRDefault="004E6AD0" w:rsidP="004E6AD0">
      <w:pPr>
        <w:rPr>
          <w:rFonts w:cs="Arial"/>
          <w:color w:val="FF0000"/>
          <w:lang w:val="en-US"/>
        </w:rPr>
      </w:pPr>
      <w:r w:rsidRPr="001F67EF">
        <w:rPr>
          <w:rFonts w:cs="Arial"/>
          <w:color w:val="FF0000"/>
          <w:lang w:val="en-US"/>
        </w:rPr>
        <w:t xml:space="preserve">Therefore an attack to gain access to the IO pin of the card reader is </w:t>
      </w:r>
      <w:bookmarkStart w:id="334" w:name="as_IOPin"/>
      <w:r w:rsidRPr="001F67EF">
        <w:rPr>
          <w:rFonts w:cs="Arial"/>
          <w:color w:val="FF0000"/>
          <w:lang w:val="en-US"/>
        </w:rPr>
        <w:t>not</w:t>
      </w:r>
      <w:r w:rsidR="001F67EF" w:rsidRPr="001F67EF">
        <w:rPr>
          <w:rFonts w:cs="Arial"/>
          <w:color w:val="FF0000"/>
          <w:lang w:val="en-US"/>
        </w:rPr>
        <w:t xml:space="preserve"> or</w:t>
      </w:r>
      <w:r w:rsidRPr="001F67EF">
        <w:rPr>
          <w:rFonts w:cs="Arial"/>
          <w:color w:val="FF0000"/>
          <w:lang w:val="en-US"/>
        </w:rPr>
        <w:t xml:space="preserve"> feasible</w:t>
      </w:r>
      <w:bookmarkEnd w:id="334"/>
      <w:r w:rsidRPr="001F67EF">
        <w:rPr>
          <w:rFonts w:cs="Arial"/>
          <w:color w:val="FF0000"/>
          <w:lang w:val="en-US"/>
        </w:rPr>
        <w:t>.</w:t>
      </w:r>
    </w:p>
    <w:p w:rsidR="00856964" w:rsidRPr="001F67EF" w:rsidRDefault="00856964" w:rsidP="008C54FB">
      <w:pPr>
        <w:pStyle w:val="berschrift3"/>
      </w:pPr>
      <w:bookmarkStart w:id="335" w:name="_Ref342999682"/>
      <w:bookmarkStart w:id="336" w:name="_Toc530667123"/>
      <w:r w:rsidRPr="001F67EF">
        <w:t>MSR</w:t>
      </w:r>
      <w:bookmarkEnd w:id="335"/>
      <w:bookmarkEnd w:id="336"/>
      <w:r w:rsidR="00BA5949" w:rsidRPr="001F67EF">
        <w:t xml:space="preserve"> </w:t>
      </w:r>
    </w:p>
    <w:p w:rsidR="00D237B1" w:rsidRPr="001F67EF" w:rsidRDefault="002C1B23" w:rsidP="004E6AD0">
      <w:pPr>
        <w:rPr>
          <w:rFonts w:cs="Arial"/>
          <w:color w:val="FF0000"/>
          <w:lang w:val="en-US"/>
        </w:rPr>
      </w:pPr>
      <w:r>
        <w:rPr>
          <w:rFonts w:cs="Arial"/>
          <w:color w:val="FF0000"/>
          <w:lang w:val="en-US"/>
        </w:rPr>
        <w:t>…</w:t>
      </w:r>
    </w:p>
    <w:p w:rsidR="004E6AD0" w:rsidRPr="001F67EF" w:rsidRDefault="004E6AD0" w:rsidP="004E6AD0">
      <w:pPr>
        <w:rPr>
          <w:rFonts w:cs="Arial"/>
          <w:b/>
          <w:lang w:val="en-US"/>
        </w:rPr>
      </w:pPr>
      <w:r w:rsidRPr="001F67EF">
        <w:rPr>
          <w:rFonts w:cs="Arial"/>
          <w:b/>
          <w:lang w:val="en-US"/>
        </w:rPr>
        <w:t>Conclusion:</w:t>
      </w:r>
    </w:p>
    <w:p w:rsidR="004E6AD0" w:rsidRPr="001F67EF" w:rsidRDefault="004E6AD0" w:rsidP="004E6AD0">
      <w:pPr>
        <w:rPr>
          <w:rFonts w:cs="Arial"/>
          <w:color w:val="FF0000"/>
          <w:lang w:val="en-US"/>
        </w:rPr>
      </w:pPr>
      <w:r w:rsidRPr="001F67EF">
        <w:rPr>
          <w:rFonts w:cs="Arial"/>
          <w:color w:val="FF0000"/>
          <w:lang w:val="en-US"/>
        </w:rPr>
        <w:t>Neither a second MSR head can be installed nor are the contacts of the head usable to gain information. Therefore this attack</w:t>
      </w:r>
      <w:r w:rsidR="00A709BE" w:rsidRPr="001F67EF">
        <w:rPr>
          <w:rFonts w:cs="Arial"/>
          <w:color w:val="FF0000"/>
          <w:lang w:val="en-US"/>
        </w:rPr>
        <w:t xml:space="preserve"> is</w:t>
      </w:r>
      <w:r w:rsidRPr="001F67EF">
        <w:rPr>
          <w:rFonts w:cs="Arial"/>
          <w:color w:val="FF0000"/>
          <w:lang w:val="en-US"/>
        </w:rPr>
        <w:t xml:space="preserve"> </w:t>
      </w:r>
      <w:bookmarkStart w:id="337" w:name="as_msr"/>
      <w:r w:rsidRPr="001F67EF">
        <w:rPr>
          <w:rFonts w:cs="Arial"/>
          <w:color w:val="FF0000"/>
          <w:lang w:val="en-US"/>
        </w:rPr>
        <w:t>not</w:t>
      </w:r>
      <w:r w:rsidR="00CD35A9">
        <w:rPr>
          <w:rFonts w:cs="Arial"/>
          <w:color w:val="FF0000"/>
          <w:lang w:val="en-US"/>
        </w:rPr>
        <w:t xml:space="preserve"> or</w:t>
      </w:r>
      <w:r w:rsidRPr="001F67EF">
        <w:rPr>
          <w:rFonts w:cs="Arial"/>
          <w:color w:val="FF0000"/>
          <w:lang w:val="en-US"/>
        </w:rPr>
        <w:t xml:space="preserve"> feasibl</w:t>
      </w:r>
      <w:r w:rsidR="00A709BE" w:rsidRPr="001F67EF">
        <w:rPr>
          <w:rFonts w:cs="Arial"/>
          <w:color w:val="FF0000"/>
          <w:lang w:val="en-US"/>
        </w:rPr>
        <w:t>e/feasible</w:t>
      </w:r>
      <w:bookmarkEnd w:id="337"/>
      <w:r w:rsidRPr="001F67EF">
        <w:rPr>
          <w:rFonts w:cs="Arial"/>
          <w:color w:val="FF0000"/>
          <w:lang w:val="en-US"/>
        </w:rPr>
        <w:t>.</w:t>
      </w:r>
    </w:p>
    <w:p w:rsidR="00293285" w:rsidRPr="001F67EF" w:rsidRDefault="00A33551" w:rsidP="006567BF">
      <w:pPr>
        <w:pStyle w:val="berschrift3"/>
        <w:rPr>
          <w:lang w:val="en-US"/>
        </w:rPr>
      </w:pPr>
      <w:bookmarkStart w:id="338" w:name="_Toc425408613"/>
      <w:bookmarkStart w:id="339" w:name="_Ref424025115"/>
      <w:bookmarkStart w:id="340" w:name="_Toc530667124"/>
      <w:bookmarkEnd w:id="338"/>
      <w:r w:rsidRPr="001F67EF">
        <w:rPr>
          <w:lang w:val="en-US"/>
        </w:rPr>
        <w:lastRenderedPageBreak/>
        <w:t>Security Processor</w:t>
      </w:r>
      <w:bookmarkEnd w:id="339"/>
      <w:bookmarkEnd w:id="340"/>
    </w:p>
    <w:p w:rsidR="00481DC9" w:rsidRPr="001F67EF" w:rsidRDefault="002C1B23" w:rsidP="00293285">
      <w:pPr>
        <w:rPr>
          <w:color w:val="FF0000"/>
        </w:rPr>
      </w:pPr>
      <w:r>
        <w:rPr>
          <w:color w:val="FF0000"/>
          <w:lang w:val="en-US"/>
        </w:rPr>
        <w:t>…</w:t>
      </w:r>
    </w:p>
    <w:p w:rsidR="00293285" w:rsidRPr="002C1B23" w:rsidRDefault="00293285" w:rsidP="00293285">
      <w:pPr>
        <w:rPr>
          <w:color w:val="FF0000"/>
        </w:rPr>
      </w:pPr>
      <w:r w:rsidRPr="002C1B23">
        <w:rPr>
          <w:color w:val="FF0000"/>
        </w:rPr>
        <w:t xml:space="preserve">Therefore attacks to gain access into the </w:t>
      </w:r>
      <w:r w:rsidR="000B3F76" w:rsidRPr="002C1B23">
        <w:rPr>
          <w:color w:val="FF0000"/>
        </w:rPr>
        <w:t xml:space="preserve">security processor </w:t>
      </w:r>
      <w:r w:rsidRPr="002C1B23">
        <w:rPr>
          <w:color w:val="FF0000"/>
        </w:rPr>
        <w:t xml:space="preserve">are </w:t>
      </w:r>
      <w:bookmarkStart w:id="341" w:name="as_securearea"/>
      <w:r w:rsidRPr="002C1B23">
        <w:rPr>
          <w:color w:val="FF0000"/>
        </w:rPr>
        <w:t>not</w:t>
      </w:r>
      <w:r w:rsidR="00CD35A9" w:rsidRPr="002C1B23">
        <w:rPr>
          <w:color w:val="FF0000"/>
        </w:rPr>
        <w:t xml:space="preserve"> or</w:t>
      </w:r>
      <w:r w:rsidRPr="002C1B23">
        <w:rPr>
          <w:color w:val="FF0000"/>
        </w:rPr>
        <w:t xml:space="preserve"> feasibl</w:t>
      </w:r>
      <w:r w:rsidR="00A709BE" w:rsidRPr="002C1B23">
        <w:rPr>
          <w:color w:val="FF0000"/>
        </w:rPr>
        <w:t>e/feasible</w:t>
      </w:r>
      <w:bookmarkEnd w:id="341"/>
      <w:r w:rsidRPr="002C1B23">
        <w:rPr>
          <w:color w:val="FF0000"/>
        </w:rPr>
        <w:t>.</w:t>
      </w:r>
    </w:p>
    <w:p w:rsidR="00293285" w:rsidRPr="001F67EF" w:rsidRDefault="00293285" w:rsidP="006567BF">
      <w:pPr>
        <w:pStyle w:val="berschrift3"/>
      </w:pPr>
      <w:bookmarkStart w:id="342" w:name="_Ref423946488"/>
      <w:bookmarkStart w:id="343" w:name="_Toc530667125"/>
      <w:r w:rsidRPr="001F67EF">
        <w:t>Keypad</w:t>
      </w:r>
      <w:bookmarkEnd w:id="342"/>
      <w:bookmarkEnd w:id="343"/>
    </w:p>
    <w:p w:rsidR="00DA2A72" w:rsidRPr="001F67EF" w:rsidRDefault="002C1B23" w:rsidP="008A2FA8">
      <w:pPr>
        <w:rPr>
          <w:color w:val="FF0000"/>
        </w:rPr>
      </w:pPr>
      <w:r>
        <w:rPr>
          <w:color w:val="FF0000"/>
        </w:rPr>
        <w:t>…</w:t>
      </w:r>
    </w:p>
    <w:p w:rsidR="00C815CA" w:rsidRPr="001F67EF" w:rsidRDefault="00C815CA" w:rsidP="00C815CA">
      <w:pPr>
        <w:rPr>
          <w:b/>
        </w:rPr>
      </w:pPr>
      <w:r w:rsidRPr="001F67EF">
        <w:rPr>
          <w:b/>
        </w:rPr>
        <w:t>Conclusion:</w:t>
      </w:r>
    </w:p>
    <w:p w:rsidR="00C815CA" w:rsidRPr="00CD35A9" w:rsidRDefault="00C815CA" w:rsidP="00C815CA">
      <w:pPr>
        <w:jc w:val="left"/>
        <w:rPr>
          <w:color w:val="FF0000"/>
        </w:rPr>
      </w:pPr>
      <w:r w:rsidRPr="00CD35A9">
        <w:rPr>
          <w:color w:val="FF0000"/>
        </w:rPr>
        <w:t xml:space="preserve">The combination of the applied countermeasures renders the attack on the keypad and its circuits as </w:t>
      </w:r>
      <w:bookmarkStart w:id="344" w:name="as_keypad"/>
      <w:r w:rsidR="0081012D" w:rsidRPr="00CD35A9">
        <w:rPr>
          <w:color w:val="FF0000"/>
        </w:rPr>
        <w:t>not</w:t>
      </w:r>
      <w:r w:rsidR="00CD35A9" w:rsidRPr="00CD35A9">
        <w:rPr>
          <w:color w:val="FF0000"/>
        </w:rPr>
        <w:t xml:space="preserve"> or</w:t>
      </w:r>
      <w:r w:rsidR="0081012D" w:rsidRPr="00CD35A9">
        <w:rPr>
          <w:color w:val="FF0000"/>
        </w:rPr>
        <w:t xml:space="preserve"> feasibl</w:t>
      </w:r>
      <w:r w:rsidR="00A709BE" w:rsidRPr="00CD35A9">
        <w:rPr>
          <w:color w:val="FF0000"/>
        </w:rPr>
        <w:t>e/feasible</w:t>
      </w:r>
      <w:bookmarkEnd w:id="344"/>
      <w:r w:rsidRPr="00CD35A9">
        <w:rPr>
          <w:color w:val="FF0000"/>
        </w:rPr>
        <w:t>.</w:t>
      </w:r>
    </w:p>
    <w:p w:rsidR="00C815CA" w:rsidRPr="001F67EF" w:rsidRDefault="00C815CA" w:rsidP="006567BF">
      <w:pPr>
        <w:pStyle w:val="berschrift3"/>
      </w:pPr>
      <w:bookmarkStart w:id="345" w:name="_Ref425241377"/>
      <w:bookmarkStart w:id="346" w:name="_Toc530667126"/>
      <w:r w:rsidRPr="001F67EF">
        <w:t>Display</w:t>
      </w:r>
      <w:bookmarkEnd w:id="345"/>
      <w:bookmarkEnd w:id="346"/>
    </w:p>
    <w:p w:rsidR="00866C9D" w:rsidRPr="001F67EF" w:rsidRDefault="002C1B23" w:rsidP="00C815CA">
      <w:pPr>
        <w:rPr>
          <w:color w:val="FF0000"/>
        </w:rPr>
      </w:pPr>
      <w:r>
        <w:rPr>
          <w:rFonts w:cs="Arial"/>
          <w:color w:val="FF0000"/>
        </w:rPr>
        <w:t>…</w:t>
      </w:r>
    </w:p>
    <w:p w:rsidR="00C815CA" w:rsidRPr="001F67EF" w:rsidRDefault="00C815CA" w:rsidP="00C815CA">
      <w:pPr>
        <w:rPr>
          <w:b/>
          <w:lang w:val="en-US"/>
        </w:rPr>
      </w:pPr>
      <w:r w:rsidRPr="001F67EF">
        <w:rPr>
          <w:b/>
          <w:lang w:val="en-US"/>
        </w:rPr>
        <w:t>Conclusion:</w:t>
      </w:r>
    </w:p>
    <w:p w:rsidR="00680EC7" w:rsidRPr="00CD35A9" w:rsidRDefault="00C815CA" w:rsidP="00500F2C">
      <w:pPr>
        <w:rPr>
          <w:color w:val="FF0000"/>
          <w:lang w:val="en-US"/>
        </w:rPr>
      </w:pPr>
      <w:r w:rsidRPr="00CD35A9">
        <w:rPr>
          <w:color w:val="FF0000"/>
          <w:lang w:val="en-US"/>
        </w:rPr>
        <w:t xml:space="preserve">Therefore modifying display prompts that trick a user into entering his PIN when the POI software actually expects plain text entry is </w:t>
      </w:r>
      <w:bookmarkStart w:id="347" w:name="as_display"/>
      <w:r w:rsidRPr="00CD35A9">
        <w:rPr>
          <w:color w:val="FF0000"/>
          <w:lang w:val="en-US"/>
        </w:rPr>
        <w:t>not</w:t>
      </w:r>
      <w:r w:rsidR="00CD35A9" w:rsidRPr="00CD35A9">
        <w:rPr>
          <w:color w:val="FF0000"/>
          <w:lang w:val="en-US"/>
        </w:rPr>
        <w:t xml:space="preserve"> or</w:t>
      </w:r>
      <w:r w:rsidRPr="00CD35A9">
        <w:rPr>
          <w:color w:val="FF0000"/>
          <w:lang w:val="en-US"/>
        </w:rPr>
        <w:t xml:space="preserve"> feasibl</w:t>
      </w:r>
      <w:r w:rsidR="00A709BE" w:rsidRPr="00CD35A9">
        <w:rPr>
          <w:color w:val="FF0000"/>
          <w:lang w:val="en-US"/>
        </w:rPr>
        <w:t>e/feasible</w:t>
      </w:r>
      <w:bookmarkEnd w:id="347"/>
    </w:p>
    <w:p w:rsidR="00030B7E" w:rsidRPr="001F67EF" w:rsidRDefault="00030B7E" w:rsidP="009B59BC">
      <w:pPr>
        <w:pStyle w:val="berschrift2"/>
        <w:pageBreakBefore/>
      </w:pPr>
      <w:bookmarkStart w:id="348" w:name="_Toc425408615"/>
      <w:bookmarkStart w:id="349" w:name="_Toc425408616"/>
      <w:bookmarkStart w:id="350" w:name="_Toc424732158"/>
      <w:bookmarkStart w:id="351" w:name="_Toc425408617"/>
      <w:bookmarkStart w:id="352" w:name="_Toc424732159"/>
      <w:bookmarkStart w:id="353" w:name="_Toc425408618"/>
      <w:bookmarkStart w:id="354" w:name="_Toc424732161"/>
      <w:bookmarkStart w:id="355" w:name="_Toc425408620"/>
      <w:bookmarkStart w:id="356" w:name="_Toc424732166"/>
      <w:bookmarkStart w:id="357" w:name="_Toc425408625"/>
      <w:bookmarkStart w:id="358" w:name="_Toc424732174"/>
      <w:bookmarkStart w:id="359" w:name="_Toc425408633"/>
      <w:bookmarkStart w:id="360" w:name="_Toc424732181"/>
      <w:bookmarkStart w:id="361" w:name="_Toc425408640"/>
      <w:bookmarkStart w:id="362" w:name="_Toc424732186"/>
      <w:bookmarkStart w:id="363" w:name="_Toc425408645"/>
      <w:bookmarkStart w:id="364" w:name="_Toc424732192"/>
      <w:bookmarkStart w:id="365" w:name="_Toc425408651"/>
      <w:bookmarkStart w:id="366" w:name="_Toc424732197"/>
      <w:bookmarkStart w:id="367" w:name="_Toc425408656"/>
      <w:bookmarkStart w:id="368" w:name="_Toc424732203"/>
      <w:bookmarkStart w:id="369" w:name="_Toc425408662"/>
      <w:bookmarkStart w:id="370" w:name="_Toc424732211"/>
      <w:bookmarkStart w:id="371" w:name="_Toc425408670"/>
      <w:bookmarkStart w:id="372" w:name="_Toc424732217"/>
      <w:bookmarkStart w:id="373" w:name="_Toc425408676"/>
      <w:bookmarkStart w:id="374" w:name="_Toc424732253"/>
      <w:bookmarkStart w:id="375" w:name="_Toc425408712"/>
      <w:bookmarkStart w:id="376" w:name="_Toc424732254"/>
      <w:bookmarkStart w:id="377" w:name="_Toc425408713"/>
      <w:bookmarkStart w:id="378" w:name="_Toc424732284"/>
      <w:bookmarkStart w:id="379" w:name="_Toc425408743"/>
      <w:bookmarkStart w:id="380" w:name="_Toc424732285"/>
      <w:bookmarkStart w:id="381" w:name="_Toc425408744"/>
      <w:bookmarkStart w:id="382" w:name="_Toc424732286"/>
      <w:bookmarkStart w:id="383" w:name="_Toc425408745"/>
      <w:bookmarkStart w:id="384" w:name="_Toc424732319"/>
      <w:bookmarkStart w:id="385" w:name="_Toc425408778"/>
      <w:bookmarkStart w:id="386" w:name="_Toc424732320"/>
      <w:bookmarkStart w:id="387" w:name="_Toc425408779"/>
      <w:bookmarkStart w:id="388" w:name="_Toc424732361"/>
      <w:bookmarkStart w:id="389" w:name="_Toc425408820"/>
      <w:bookmarkStart w:id="390" w:name="_Toc424732362"/>
      <w:bookmarkStart w:id="391" w:name="_Toc425408821"/>
      <w:bookmarkStart w:id="392" w:name="_Toc424732363"/>
      <w:bookmarkStart w:id="393" w:name="_Toc425408822"/>
      <w:bookmarkStart w:id="394" w:name="_Toc424732366"/>
      <w:bookmarkStart w:id="395" w:name="_Toc425408825"/>
      <w:bookmarkStart w:id="396" w:name="_Toc424732372"/>
      <w:bookmarkStart w:id="397" w:name="_Toc425408831"/>
      <w:bookmarkStart w:id="398" w:name="_Toc424732380"/>
      <w:bookmarkStart w:id="399" w:name="_Toc425408839"/>
      <w:bookmarkStart w:id="400" w:name="_Toc424732387"/>
      <w:bookmarkStart w:id="401" w:name="_Toc425408846"/>
      <w:bookmarkStart w:id="402" w:name="_Toc424732389"/>
      <w:bookmarkStart w:id="403" w:name="_Toc425408848"/>
      <w:bookmarkStart w:id="404" w:name="_Toc424732391"/>
      <w:bookmarkStart w:id="405" w:name="_Toc425408850"/>
      <w:bookmarkStart w:id="406" w:name="et_env"/>
      <w:bookmarkStart w:id="407" w:name="_Toc309229831"/>
      <w:bookmarkStart w:id="408" w:name="_Ref309810123"/>
      <w:bookmarkStart w:id="409" w:name="_Toc343087990"/>
      <w:bookmarkStart w:id="410" w:name="_Ref343173986"/>
      <w:bookmarkStart w:id="411" w:name="_Ref419119596"/>
      <w:bookmarkStart w:id="412" w:name="_Toc53066712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1F67EF">
        <w:lastRenderedPageBreak/>
        <w:t>ET.</w:t>
      </w:r>
      <w:r w:rsidR="00234772">
        <w:fldChar w:fldCharType="begin"/>
      </w:r>
      <w:r w:rsidR="00234772">
        <w:instrText xml:space="preserve"> SEQ EvaluatorTest \* MERGEFORMAT </w:instrText>
      </w:r>
      <w:r w:rsidR="00234772">
        <w:fldChar w:fldCharType="separate"/>
      </w:r>
      <w:r w:rsidR="00433940">
        <w:rPr>
          <w:noProof/>
        </w:rPr>
        <w:t>2</w:t>
      </w:r>
      <w:r w:rsidR="00234772">
        <w:rPr>
          <w:noProof/>
        </w:rPr>
        <w:fldChar w:fldCharType="end"/>
      </w:r>
      <w:bookmarkEnd w:id="406"/>
      <w:r w:rsidRPr="001F67EF">
        <w:t>: Altering environmental conditions</w:t>
      </w:r>
      <w:bookmarkEnd w:id="407"/>
      <w:bookmarkEnd w:id="408"/>
      <w:bookmarkEnd w:id="409"/>
      <w:bookmarkEnd w:id="410"/>
      <w:bookmarkEnd w:id="411"/>
      <w:bookmarkEnd w:id="412"/>
    </w:p>
    <w:p w:rsidR="008D4B27" w:rsidRPr="001F67EF" w:rsidRDefault="008D4B27" w:rsidP="0038005B">
      <w:pPr>
        <w:keepNext/>
        <w:keepLines/>
        <w:rPr>
          <w:rFonts w:cs="Arial"/>
          <w:b/>
        </w:rPr>
      </w:pPr>
      <w:r w:rsidRPr="001F67EF">
        <w:rPr>
          <w:rFonts w:cs="Arial"/>
          <w:b/>
        </w:rPr>
        <w:t>Voltage</w:t>
      </w:r>
      <w:r w:rsidR="00397BB7" w:rsidRPr="001F67EF">
        <w:rPr>
          <w:rFonts w:cs="Arial"/>
          <w:b/>
        </w:rPr>
        <w:t xml:space="preserve"> Test</w:t>
      </w:r>
      <w:r w:rsidR="00857602" w:rsidRPr="001F67EF">
        <w:rPr>
          <w:rFonts w:cs="Arial"/>
          <w:b/>
        </w:rPr>
        <w:t xml:space="preserve"> and Temperature Test</w:t>
      </w:r>
    </w:p>
    <w:p w:rsidR="00B73CEC" w:rsidRPr="001F67EF" w:rsidRDefault="009372AA" w:rsidP="00B73CEC">
      <w:pPr>
        <w:rPr>
          <w:rFonts w:cs="Arial"/>
          <w:color w:val="FF0000"/>
        </w:rPr>
      </w:pPr>
      <w:r>
        <w:rPr>
          <w:color w:val="FF0000"/>
          <w:lang w:val="en-US"/>
        </w:rPr>
        <w:t>…</w:t>
      </w:r>
    </w:p>
    <w:p w:rsidR="00423666" w:rsidRPr="001F67EF" w:rsidRDefault="00423666" w:rsidP="00433689">
      <w:pPr>
        <w:pStyle w:val="Zwischenberschrift"/>
        <w:rPr>
          <w:rFonts w:cs="Arial"/>
        </w:rPr>
      </w:pPr>
      <w:r w:rsidRPr="001F67EF">
        <w:rPr>
          <w:rFonts w:cs="Arial"/>
        </w:rPr>
        <w:t>Conclusion:</w:t>
      </w:r>
    </w:p>
    <w:p w:rsidR="00265F02" w:rsidRPr="001F67EF" w:rsidRDefault="00DA26C3" w:rsidP="00433689">
      <w:pPr>
        <w:rPr>
          <w:rFonts w:cs="Arial"/>
          <w:color w:val="FF0000"/>
        </w:rPr>
      </w:pPr>
      <w:r w:rsidRPr="001F67EF">
        <w:rPr>
          <w:rFonts w:cs="Arial"/>
          <w:color w:val="FF0000"/>
        </w:rPr>
        <w:t>The t</w:t>
      </w:r>
      <w:r w:rsidR="005566D4" w:rsidRPr="001F67EF">
        <w:rPr>
          <w:rFonts w:cs="Arial"/>
          <w:color w:val="FF0000"/>
        </w:rPr>
        <w:t xml:space="preserve">emperature </w:t>
      </w:r>
      <w:r w:rsidR="00423666" w:rsidRPr="001F67EF">
        <w:rPr>
          <w:rFonts w:cs="Arial"/>
          <w:color w:val="FF0000"/>
        </w:rPr>
        <w:t>protection system of the security processor is working reliably.</w:t>
      </w:r>
      <w:r w:rsidR="009F4CF6" w:rsidRPr="001F67EF">
        <w:rPr>
          <w:rFonts w:cs="Arial"/>
          <w:color w:val="FF0000"/>
        </w:rPr>
        <w:t xml:space="preserve"> </w:t>
      </w:r>
      <w:r w:rsidR="00AC6E6A" w:rsidRPr="001F67EF">
        <w:rPr>
          <w:rFonts w:cs="Arial"/>
          <w:color w:val="FF0000"/>
        </w:rPr>
        <w:t xml:space="preserve">A tamper event occurs before the </w:t>
      </w:r>
      <w:r w:rsidR="00201866" w:rsidRPr="001F67EF">
        <w:rPr>
          <w:rFonts w:cs="Arial"/>
          <w:color w:val="FF0000"/>
        </w:rPr>
        <w:t>device</w:t>
      </w:r>
      <w:r w:rsidR="00AC6E6A" w:rsidRPr="001F67EF">
        <w:rPr>
          <w:rFonts w:cs="Arial"/>
          <w:color w:val="FF0000"/>
        </w:rPr>
        <w:t xml:space="preserve"> is out of its </w:t>
      </w:r>
      <w:r w:rsidR="00265F02" w:rsidRPr="001F67EF">
        <w:rPr>
          <w:rFonts w:cs="Arial"/>
          <w:color w:val="FF0000"/>
        </w:rPr>
        <w:t xml:space="preserve">operational range and all secure data stored in the </w:t>
      </w:r>
      <w:r w:rsidR="00201866" w:rsidRPr="001F67EF">
        <w:rPr>
          <w:rFonts w:cs="Arial"/>
          <w:color w:val="FF0000"/>
        </w:rPr>
        <w:t>device</w:t>
      </w:r>
      <w:r w:rsidR="00265F02" w:rsidRPr="001F67EF">
        <w:rPr>
          <w:rFonts w:cs="Arial"/>
          <w:color w:val="FF0000"/>
        </w:rPr>
        <w:t xml:space="preserve"> is erased.</w:t>
      </w:r>
    </w:p>
    <w:p w:rsidR="009F4CF6" w:rsidRPr="001F67EF" w:rsidRDefault="009F4CF6" w:rsidP="00433689">
      <w:pPr>
        <w:rPr>
          <w:rFonts w:cs="Arial"/>
          <w:color w:val="FF0000"/>
        </w:rPr>
      </w:pPr>
      <w:r w:rsidRPr="001F67EF">
        <w:rPr>
          <w:rFonts w:cs="Arial"/>
          <w:color w:val="FF0000"/>
        </w:rPr>
        <w:t xml:space="preserve">The attack is </w:t>
      </w:r>
      <w:bookmarkStart w:id="413" w:name="as_environmental"/>
      <w:r w:rsidRPr="001F67EF">
        <w:rPr>
          <w:rFonts w:cs="Arial"/>
          <w:color w:val="FF0000"/>
        </w:rPr>
        <w:t>not</w:t>
      </w:r>
      <w:r w:rsidR="00CD35A9">
        <w:rPr>
          <w:rFonts w:cs="Arial"/>
          <w:color w:val="FF0000"/>
        </w:rPr>
        <w:t xml:space="preserve"> or</w:t>
      </w:r>
      <w:r w:rsidRPr="001F67EF">
        <w:rPr>
          <w:rFonts w:cs="Arial"/>
          <w:color w:val="FF0000"/>
        </w:rPr>
        <w:t xml:space="preserve"> feasibl</w:t>
      </w:r>
      <w:r w:rsidR="00A709BE" w:rsidRPr="001F67EF">
        <w:rPr>
          <w:rFonts w:cs="Arial"/>
          <w:color w:val="FF0000"/>
        </w:rPr>
        <w:t>e/feasible</w:t>
      </w:r>
      <w:bookmarkEnd w:id="413"/>
      <w:r w:rsidRPr="001F67EF">
        <w:rPr>
          <w:rFonts w:cs="Arial"/>
          <w:color w:val="FF0000"/>
        </w:rPr>
        <w:t>.</w:t>
      </w:r>
    </w:p>
    <w:p w:rsidR="00680EC7" w:rsidRPr="001F67EF" w:rsidRDefault="00680EC7">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rFonts w:cs="Arial"/>
        </w:rPr>
      </w:pPr>
      <w:r w:rsidRPr="001F67EF">
        <w:rPr>
          <w:rFonts w:cs="Arial"/>
        </w:rPr>
        <w:br w:type="page"/>
      </w:r>
    </w:p>
    <w:p w:rsidR="00030B7E" w:rsidRPr="001F67EF" w:rsidRDefault="00030B7E" w:rsidP="00433689">
      <w:pPr>
        <w:pStyle w:val="berschrift2"/>
      </w:pPr>
      <w:bookmarkStart w:id="414" w:name="_Toc425408852"/>
      <w:bookmarkStart w:id="415" w:name="_Toc425408853"/>
      <w:bookmarkStart w:id="416" w:name="et_pin"/>
      <w:bookmarkStart w:id="417" w:name="_Ref309228741"/>
      <w:bookmarkStart w:id="418" w:name="_Toc309229832"/>
      <w:bookmarkStart w:id="419" w:name="_Toc343087991"/>
      <w:bookmarkStart w:id="420" w:name="_Toc530667128"/>
      <w:bookmarkEnd w:id="414"/>
      <w:bookmarkEnd w:id="415"/>
      <w:r w:rsidRPr="001F67EF">
        <w:lastRenderedPageBreak/>
        <w:t>ET.</w:t>
      </w:r>
      <w:r w:rsidR="00234772">
        <w:fldChar w:fldCharType="begin"/>
      </w:r>
      <w:r w:rsidR="00234772">
        <w:instrText xml:space="preserve"> SEQ EvaluatorTest \* MERGEFORMAT </w:instrText>
      </w:r>
      <w:r w:rsidR="00234772">
        <w:fldChar w:fldCharType="separate"/>
      </w:r>
      <w:r w:rsidR="00433940">
        <w:rPr>
          <w:noProof/>
        </w:rPr>
        <w:t>3</w:t>
      </w:r>
      <w:r w:rsidR="00234772">
        <w:rPr>
          <w:noProof/>
        </w:rPr>
        <w:fldChar w:fldCharType="end"/>
      </w:r>
      <w:bookmarkEnd w:id="416"/>
      <w:r w:rsidRPr="001F67EF">
        <w:t>: Determining PIN digits by sound emission</w:t>
      </w:r>
      <w:bookmarkEnd w:id="417"/>
      <w:bookmarkEnd w:id="418"/>
      <w:bookmarkEnd w:id="419"/>
      <w:bookmarkEnd w:id="420"/>
    </w:p>
    <w:p w:rsidR="007E00ED" w:rsidRPr="001F67EF" w:rsidRDefault="009372AA" w:rsidP="007E00ED">
      <w:pPr>
        <w:rPr>
          <w:rFonts w:cs="Arial"/>
          <w:color w:val="FF0000"/>
        </w:rPr>
      </w:pPr>
      <w:r>
        <w:rPr>
          <w:rFonts w:cs="Arial"/>
          <w:color w:val="FF0000"/>
        </w:rPr>
        <w:t>…</w:t>
      </w:r>
    </w:p>
    <w:p w:rsidR="007E00ED" w:rsidRPr="001F67EF" w:rsidRDefault="007E00ED" w:rsidP="007E00ED">
      <w:pPr>
        <w:rPr>
          <w:rFonts w:cs="Arial"/>
          <w:b/>
          <w:lang w:val="de-DE"/>
        </w:rPr>
      </w:pPr>
      <w:r w:rsidRPr="001F67EF">
        <w:rPr>
          <w:rFonts w:cs="Arial"/>
          <w:b/>
          <w:lang w:val="de-DE"/>
        </w:rPr>
        <w:t>Mechanical sounds</w:t>
      </w:r>
      <w:r w:rsidR="00487B65" w:rsidRPr="001F67EF">
        <w:rPr>
          <w:rFonts w:cs="Arial"/>
          <w:b/>
          <w:lang w:val="de-DE"/>
        </w:rPr>
        <w:t xml:space="preserve"> </w:t>
      </w:r>
    </w:p>
    <w:p w:rsidR="007E00ED" w:rsidRPr="001F67EF" w:rsidRDefault="009372AA" w:rsidP="007E00ED">
      <w:pPr>
        <w:rPr>
          <w:b/>
          <w:color w:val="FF0000"/>
        </w:rPr>
      </w:pPr>
      <w:r>
        <w:rPr>
          <w:color w:val="FF0000"/>
        </w:rPr>
        <w:t>…</w:t>
      </w:r>
    </w:p>
    <w:p w:rsidR="00680EC7" w:rsidRPr="001F67EF" w:rsidRDefault="00680EC7">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rFonts w:cs="Arial"/>
        </w:rPr>
      </w:pPr>
      <w:r w:rsidRPr="001F67EF">
        <w:rPr>
          <w:rFonts w:cs="Arial"/>
        </w:rPr>
        <w:br w:type="page"/>
      </w:r>
    </w:p>
    <w:p w:rsidR="0083772A" w:rsidRPr="001F67EF" w:rsidRDefault="006B655D" w:rsidP="00433689">
      <w:pPr>
        <w:pStyle w:val="berschrift2"/>
      </w:pPr>
      <w:bookmarkStart w:id="421" w:name="_Toc425408855"/>
      <w:bookmarkStart w:id="422" w:name="_Toc425408856"/>
      <w:bookmarkStart w:id="423" w:name="et_pin_ema"/>
      <w:bookmarkStart w:id="424" w:name="_Ref371321666"/>
      <w:bookmarkStart w:id="425" w:name="_Toc530667129"/>
      <w:bookmarkEnd w:id="421"/>
      <w:bookmarkEnd w:id="422"/>
      <w:r w:rsidRPr="001F67EF">
        <w:lastRenderedPageBreak/>
        <w:t>ET.</w:t>
      </w:r>
      <w:r w:rsidR="00234772">
        <w:fldChar w:fldCharType="begin"/>
      </w:r>
      <w:r w:rsidR="00234772">
        <w:instrText xml:space="preserve"> SEQ EvaluatorTest \* MERGEFORMAT </w:instrText>
      </w:r>
      <w:r w:rsidR="00234772">
        <w:fldChar w:fldCharType="separate"/>
      </w:r>
      <w:r w:rsidR="00433940">
        <w:rPr>
          <w:noProof/>
        </w:rPr>
        <w:t>4</w:t>
      </w:r>
      <w:r w:rsidR="00234772">
        <w:rPr>
          <w:noProof/>
        </w:rPr>
        <w:fldChar w:fldCharType="end"/>
      </w:r>
      <w:bookmarkEnd w:id="423"/>
      <w:r w:rsidRPr="001F67EF">
        <w:rPr>
          <w:noProof/>
        </w:rPr>
        <w:t xml:space="preserve"> </w:t>
      </w:r>
      <w:r w:rsidR="00E743C4" w:rsidRPr="001F67EF">
        <w:t xml:space="preserve">Determining PIN digits </w:t>
      </w:r>
      <w:r w:rsidR="00276D0E" w:rsidRPr="001F67EF">
        <w:t>EMA on key action</w:t>
      </w:r>
      <w:bookmarkEnd w:id="424"/>
      <w:bookmarkEnd w:id="425"/>
    </w:p>
    <w:p w:rsidR="00F57C69" w:rsidRPr="001F67EF" w:rsidRDefault="009372AA" w:rsidP="00F57C69">
      <w:pPr>
        <w:rPr>
          <w:rFonts w:cs="Arial"/>
          <w:color w:val="FF0000"/>
        </w:rPr>
      </w:pPr>
      <w:r>
        <w:rPr>
          <w:rFonts w:cs="Arial"/>
          <w:color w:val="FF0000"/>
        </w:rPr>
        <w:t>…</w:t>
      </w:r>
    </w:p>
    <w:p w:rsidR="00D63883" w:rsidRPr="001F67EF" w:rsidRDefault="00453700" w:rsidP="00433689">
      <w:pPr>
        <w:keepNext/>
        <w:keepLines/>
        <w:rPr>
          <w:rFonts w:cs="Arial"/>
          <w:b/>
        </w:rPr>
      </w:pPr>
      <w:r w:rsidRPr="001F67EF">
        <w:rPr>
          <w:rFonts w:cs="Arial"/>
          <w:b/>
        </w:rPr>
        <w:t>Conclusion</w:t>
      </w:r>
    </w:p>
    <w:p w:rsidR="00D63883" w:rsidRPr="001F67EF" w:rsidRDefault="009372AA" w:rsidP="00433689">
      <w:pPr>
        <w:rPr>
          <w:rFonts w:cs="Arial"/>
          <w:color w:val="FF0000"/>
        </w:rPr>
      </w:pPr>
      <w:r>
        <w:rPr>
          <w:rFonts w:cs="Arial"/>
          <w:color w:val="FF0000"/>
        </w:rPr>
        <w:t>…</w:t>
      </w:r>
    </w:p>
    <w:p w:rsidR="00453700" w:rsidRPr="00CD35A9" w:rsidRDefault="000E525F" w:rsidP="00433689">
      <w:pPr>
        <w:rPr>
          <w:rFonts w:cs="Arial"/>
          <w:color w:val="FF0000"/>
        </w:rPr>
      </w:pPr>
      <w:r w:rsidRPr="00CD35A9">
        <w:rPr>
          <w:rFonts w:cs="Arial"/>
          <w:color w:val="FF0000"/>
        </w:rPr>
        <w:t xml:space="preserve">This kind of attack is </w:t>
      </w:r>
      <w:bookmarkStart w:id="426" w:name="as_soundema"/>
      <w:r w:rsidRPr="00CD35A9">
        <w:rPr>
          <w:rFonts w:cs="Arial"/>
          <w:color w:val="FF0000"/>
        </w:rPr>
        <w:t>not</w:t>
      </w:r>
      <w:r w:rsidR="00CD35A9" w:rsidRPr="00CD35A9">
        <w:rPr>
          <w:rFonts w:cs="Arial"/>
          <w:color w:val="FF0000"/>
        </w:rPr>
        <w:t xml:space="preserve"> or</w:t>
      </w:r>
      <w:r w:rsidRPr="00CD35A9">
        <w:rPr>
          <w:rFonts w:cs="Arial"/>
          <w:color w:val="FF0000"/>
        </w:rPr>
        <w:t xml:space="preserve"> feasibl</w:t>
      </w:r>
      <w:r w:rsidR="00A709BE" w:rsidRPr="00CD35A9">
        <w:rPr>
          <w:rFonts w:cs="Arial"/>
          <w:color w:val="FF0000"/>
        </w:rPr>
        <w:t>e/feasible</w:t>
      </w:r>
      <w:bookmarkEnd w:id="426"/>
      <w:r w:rsidRPr="00CD35A9">
        <w:rPr>
          <w:rFonts w:cs="Arial"/>
          <w:color w:val="FF0000"/>
        </w:rPr>
        <w:t>.</w:t>
      </w:r>
    </w:p>
    <w:p w:rsidR="00030B7E" w:rsidRPr="001F67EF" w:rsidRDefault="00030B7E" w:rsidP="00433689">
      <w:pPr>
        <w:pStyle w:val="berschrift2"/>
        <w:rPr>
          <w:lang w:val="fr-FR"/>
        </w:rPr>
      </w:pPr>
      <w:bookmarkStart w:id="427" w:name="_Toc425408858"/>
      <w:bookmarkStart w:id="428" w:name="et_dpa"/>
      <w:bookmarkStart w:id="429" w:name="_Ref309229529"/>
      <w:bookmarkStart w:id="430" w:name="_Toc309229833"/>
      <w:bookmarkStart w:id="431" w:name="_Toc343087992"/>
      <w:bookmarkStart w:id="432" w:name="_Toc530667130"/>
      <w:bookmarkEnd w:id="427"/>
      <w:r w:rsidRPr="001F67EF">
        <w:rPr>
          <w:lang w:val="fr-FR"/>
        </w:rPr>
        <w:t>ET.</w:t>
      </w:r>
      <w:r w:rsidR="00065C81" w:rsidRPr="001F67EF">
        <w:fldChar w:fldCharType="begin"/>
      </w:r>
      <w:r w:rsidR="00065C81" w:rsidRPr="001F67EF">
        <w:rPr>
          <w:lang w:val="fr-FR"/>
        </w:rPr>
        <w:instrText xml:space="preserve"> SEQ EvaluatorTest \* MERGEFORMAT </w:instrText>
      </w:r>
      <w:r w:rsidR="00065C81" w:rsidRPr="001F67EF">
        <w:fldChar w:fldCharType="separate"/>
      </w:r>
      <w:r w:rsidR="00433940">
        <w:rPr>
          <w:noProof/>
          <w:lang w:val="fr-FR"/>
        </w:rPr>
        <w:t>5</w:t>
      </w:r>
      <w:r w:rsidR="00065C81" w:rsidRPr="001F67EF">
        <w:rPr>
          <w:noProof/>
        </w:rPr>
        <w:fldChar w:fldCharType="end"/>
      </w:r>
      <w:bookmarkEnd w:id="428"/>
      <w:r w:rsidRPr="001F67EF">
        <w:rPr>
          <w:lang w:val="fr-FR"/>
        </w:rPr>
        <w:t>: DPA</w:t>
      </w:r>
      <w:r w:rsidR="00AD2E5F" w:rsidRPr="001F67EF">
        <w:rPr>
          <w:lang w:val="fr-FR"/>
        </w:rPr>
        <w:t xml:space="preserve"> and DEMA</w:t>
      </w:r>
      <w:r w:rsidRPr="001F67EF">
        <w:rPr>
          <w:lang w:val="fr-FR"/>
        </w:rPr>
        <w:t xml:space="preserve"> attack on </w:t>
      </w:r>
      <w:r w:rsidR="001724D9" w:rsidRPr="001F67EF">
        <w:rPr>
          <w:lang w:val="fr-FR"/>
        </w:rPr>
        <w:t xml:space="preserve">AES and </w:t>
      </w:r>
      <w:r w:rsidRPr="001F67EF">
        <w:rPr>
          <w:lang w:val="fr-FR"/>
        </w:rPr>
        <w:t>DES</w:t>
      </w:r>
      <w:bookmarkEnd w:id="429"/>
      <w:bookmarkEnd w:id="430"/>
      <w:bookmarkEnd w:id="431"/>
      <w:r w:rsidR="00E7394C" w:rsidRPr="001F67EF">
        <w:rPr>
          <w:lang w:val="fr-FR"/>
        </w:rPr>
        <w:t xml:space="preserve"> calculation</w:t>
      </w:r>
      <w:bookmarkEnd w:id="432"/>
      <w:r w:rsidR="005E4134" w:rsidRPr="001F67EF">
        <w:rPr>
          <w:lang w:val="fr-FR"/>
        </w:rPr>
        <w:t xml:space="preserve"> </w:t>
      </w:r>
    </w:p>
    <w:p w:rsidR="00C04662" w:rsidRPr="001F67EF" w:rsidRDefault="00C04662" w:rsidP="00487B65">
      <w:pPr>
        <w:pStyle w:val="berschrift3"/>
      </w:pPr>
      <w:bookmarkStart w:id="433" w:name="_Toc530667131"/>
      <w:r w:rsidRPr="001F67EF">
        <w:t>DPA and SPA results</w:t>
      </w:r>
      <w:bookmarkEnd w:id="433"/>
    </w:p>
    <w:p w:rsidR="00741F79" w:rsidRPr="001F67EF" w:rsidRDefault="009372AA" w:rsidP="00B54DA8">
      <w:pPr>
        <w:rPr>
          <w:rFonts w:cs="Arial"/>
          <w:color w:val="FF0000"/>
        </w:rPr>
      </w:pPr>
      <w:r>
        <w:rPr>
          <w:color w:val="FF0000"/>
        </w:rPr>
        <w:t>…</w:t>
      </w:r>
    </w:p>
    <w:p w:rsidR="00B92E89" w:rsidRPr="001F67EF" w:rsidRDefault="00B92E89" w:rsidP="009D1E3C">
      <w:pPr>
        <w:pStyle w:val="berschrift3"/>
      </w:pPr>
      <w:bookmarkStart w:id="434" w:name="_Ref426623265"/>
      <w:bookmarkStart w:id="435" w:name="_Toc530667132"/>
      <w:r w:rsidRPr="001F67EF">
        <w:t>DEMA and SEMA results</w:t>
      </w:r>
      <w:bookmarkEnd w:id="434"/>
      <w:bookmarkEnd w:id="435"/>
    </w:p>
    <w:p w:rsidR="00CD5EA1" w:rsidRPr="009372AA" w:rsidRDefault="009372AA" w:rsidP="00B92E89">
      <w:pPr>
        <w:rPr>
          <w:rFonts w:cs="Arial"/>
          <w:color w:val="FF0000"/>
        </w:rPr>
      </w:pPr>
      <w:bookmarkStart w:id="436" w:name="_Toc73933652"/>
      <w:r>
        <w:rPr>
          <w:color w:val="FF0000"/>
        </w:rPr>
        <w:t>…</w:t>
      </w:r>
    </w:p>
    <w:p w:rsidR="00CD5EA1" w:rsidRPr="001F67EF" w:rsidRDefault="00CD5EA1" w:rsidP="00CD5EA1">
      <w:pPr>
        <w:rPr>
          <w:rFonts w:cs="Arial"/>
          <w:b/>
        </w:rPr>
      </w:pPr>
      <w:r w:rsidRPr="001F67EF">
        <w:rPr>
          <w:rFonts w:cs="Arial"/>
          <w:b/>
        </w:rPr>
        <w:t>Conclusion</w:t>
      </w:r>
    </w:p>
    <w:p w:rsidR="001F332D" w:rsidRPr="009372AA" w:rsidRDefault="009372AA" w:rsidP="001643FE">
      <w:pPr>
        <w:rPr>
          <w:rFonts w:cs="Arial"/>
          <w:color w:val="FF0000"/>
        </w:rPr>
      </w:pPr>
      <w:r w:rsidRPr="009372AA">
        <w:rPr>
          <w:rFonts w:cs="Arial"/>
          <w:color w:val="FF0000"/>
        </w:rPr>
        <w:t>…</w:t>
      </w:r>
    </w:p>
    <w:p w:rsidR="00030B7E" w:rsidRPr="001F67EF" w:rsidRDefault="00030B7E" w:rsidP="00433689">
      <w:pPr>
        <w:pStyle w:val="berschrift2"/>
        <w:rPr>
          <w:rFonts w:eastAsia="MS Mincho"/>
        </w:rPr>
      </w:pPr>
      <w:bookmarkStart w:id="437" w:name="_Toc457828967"/>
      <w:bookmarkStart w:id="438" w:name="_Toc482602549"/>
      <w:bookmarkStart w:id="439" w:name="_Toc482606064"/>
      <w:bookmarkStart w:id="440" w:name="et_icc"/>
      <w:bookmarkStart w:id="441" w:name="_Ref309219912"/>
      <w:bookmarkStart w:id="442" w:name="_Toc309229834"/>
      <w:bookmarkStart w:id="443" w:name="_Ref342997498"/>
      <w:bookmarkStart w:id="444" w:name="_Toc343087993"/>
      <w:bookmarkStart w:id="445" w:name="_Ref367098285"/>
      <w:bookmarkStart w:id="446" w:name="_Ref367098289"/>
      <w:bookmarkStart w:id="447" w:name="_Toc530667133"/>
      <w:bookmarkEnd w:id="436"/>
      <w:bookmarkEnd w:id="437"/>
      <w:bookmarkEnd w:id="438"/>
      <w:bookmarkEnd w:id="439"/>
      <w:r w:rsidRPr="001F67EF">
        <w:t>ET.</w:t>
      </w:r>
      <w:r w:rsidR="00234772">
        <w:fldChar w:fldCharType="begin"/>
      </w:r>
      <w:r w:rsidR="00234772">
        <w:instrText xml:space="preserve"> SEQ EvaluatorTest \* MERGEFORMAT </w:instrText>
      </w:r>
      <w:r w:rsidR="00234772">
        <w:fldChar w:fldCharType="separate"/>
      </w:r>
      <w:r w:rsidR="00433940">
        <w:rPr>
          <w:noProof/>
        </w:rPr>
        <w:t>6</w:t>
      </w:r>
      <w:r w:rsidR="00234772">
        <w:rPr>
          <w:noProof/>
        </w:rPr>
        <w:fldChar w:fldCharType="end"/>
      </w:r>
      <w:bookmarkEnd w:id="440"/>
      <w:r w:rsidRPr="001F67EF">
        <w:t xml:space="preserve">: </w:t>
      </w:r>
      <w:bookmarkEnd w:id="441"/>
      <w:bookmarkEnd w:id="442"/>
      <w:r w:rsidR="00FD6342" w:rsidRPr="001F67EF">
        <w:rPr>
          <w:rFonts w:eastAsia="MS Mincho"/>
        </w:rPr>
        <w:t>Installing a Bug in the ICC reader slot</w:t>
      </w:r>
      <w:bookmarkEnd w:id="443"/>
      <w:bookmarkEnd w:id="444"/>
      <w:r w:rsidR="00175B67" w:rsidRPr="001F67EF">
        <w:rPr>
          <w:rFonts w:eastAsia="MS Mincho"/>
        </w:rPr>
        <w:t xml:space="preserve"> (</w:t>
      </w:r>
      <w:r w:rsidR="001A14D7" w:rsidRPr="001F67EF">
        <w:rPr>
          <w:rFonts w:eastAsia="MS Mincho"/>
        </w:rPr>
        <w:t>w</w:t>
      </w:r>
      <w:r w:rsidR="00175B67" w:rsidRPr="001F67EF">
        <w:rPr>
          <w:rFonts w:eastAsia="MS Mincho"/>
        </w:rPr>
        <w:t>idening for flex PCB or wire hook)</w:t>
      </w:r>
      <w:bookmarkEnd w:id="445"/>
      <w:bookmarkEnd w:id="446"/>
      <w:bookmarkEnd w:id="447"/>
    </w:p>
    <w:p w:rsidR="00487E25" w:rsidRPr="001F67EF" w:rsidRDefault="009372AA" w:rsidP="00594075">
      <w:pPr>
        <w:tabs>
          <w:tab w:val="clear" w:pos="709"/>
          <w:tab w:val="clear" w:pos="1418"/>
          <w:tab w:val="left" w:pos="851"/>
        </w:tabs>
        <w:rPr>
          <w:rFonts w:cs="Arial"/>
          <w:color w:val="FF0000"/>
        </w:rPr>
      </w:pPr>
      <w:r>
        <w:rPr>
          <w:color w:val="FF0000"/>
        </w:rPr>
        <w:t>…</w:t>
      </w:r>
    </w:p>
    <w:p w:rsidR="00487E25" w:rsidRPr="00CD35A9" w:rsidRDefault="00487E25" w:rsidP="00433689">
      <w:pPr>
        <w:rPr>
          <w:color w:val="FF0000"/>
        </w:rPr>
      </w:pPr>
      <w:r w:rsidRPr="00CD35A9">
        <w:rPr>
          <w:color w:val="FF0000"/>
        </w:rPr>
        <w:t xml:space="preserve">This kind of attack is </w:t>
      </w:r>
      <w:bookmarkStart w:id="448" w:name="as_iccr"/>
      <w:r w:rsidRPr="00CD35A9">
        <w:rPr>
          <w:color w:val="FF0000"/>
        </w:rPr>
        <w:t>not</w:t>
      </w:r>
      <w:r w:rsidR="00CD35A9" w:rsidRPr="00CD35A9">
        <w:rPr>
          <w:color w:val="FF0000"/>
        </w:rPr>
        <w:t xml:space="preserve"> or</w:t>
      </w:r>
      <w:r w:rsidRPr="00CD35A9">
        <w:rPr>
          <w:color w:val="FF0000"/>
        </w:rPr>
        <w:t xml:space="preserve"> feasibl</w:t>
      </w:r>
      <w:r w:rsidR="00A709BE" w:rsidRPr="00CD35A9">
        <w:rPr>
          <w:color w:val="FF0000"/>
        </w:rPr>
        <w:t>e/feasible</w:t>
      </w:r>
      <w:bookmarkEnd w:id="448"/>
      <w:r w:rsidRPr="00CD35A9">
        <w:rPr>
          <w:color w:val="FF0000"/>
        </w:rPr>
        <w:t>.</w:t>
      </w:r>
    </w:p>
    <w:p w:rsidR="00B91CB8" w:rsidRPr="001F67EF" w:rsidRDefault="004A2EAC" w:rsidP="00B91CB8">
      <w:pPr>
        <w:pStyle w:val="berschrift2"/>
      </w:pPr>
      <w:bookmarkStart w:id="449" w:name="et_rng"/>
      <w:bookmarkStart w:id="450" w:name="_Toc343850167"/>
      <w:bookmarkStart w:id="451" w:name="_Ref367176521"/>
      <w:bookmarkStart w:id="452" w:name="_Toc530667134"/>
      <w:r w:rsidRPr="001F67EF">
        <w:t>ET.</w:t>
      </w:r>
      <w:r w:rsidR="00234772">
        <w:fldChar w:fldCharType="begin"/>
      </w:r>
      <w:r w:rsidR="00234772">
        <w:instrText xml:space="preserve"> SEQ EvaluatorTest \* MERGEFORMAT </w:instrText>
      </w:r>
      <w:r w:rsidR="00234772">
        <w:fldChar w:fldCharType="separate"/>
      </w:r>
      <w:r w:rsidR="00433940">
        <w:rPr>
          <w:noProof/>
        </w:rPr>
        <w:t>7</w:t>
      </w:r>
      <w:r w:rsidR="00234772">
        <w:rPr>
          <w:noProof/>
        </w:rPr>
        <w:fldChar w:fldCharType="end"/>
      </w:r>
      <w:bookmarkEnd w:id="449"/>
      <w:r w:rsidRPr="001F67EF">
        <w:t>: Analysis of Random Numbers</w:t>
      </w:r>
      <w:bookmarkEnd w:id="450"/>
      <w:bookmarkEnd w:id="451"/>
      <w:bookmarkEnd w:id="452"/>
    </w:p>
    <w:p w:rsidR="00D237B1" w:rsidRPr="001F67EF" w:rsidRDefault="009372AA" w:rsidP="001537F5">
      <w:pPr>
        <w:rPr>
          <w:color w:val="FF0000"/>
        </w:rPr>
      </w:pPr>
      <w:r>
        <w:rPr>
          <w:color w:val="FF0000"/>
        </w:rPr>
        <w:t>…</w:t>
      </w:r>
    </w:p>
    <w:p w:rsidR="00D237B1" w:rsidRPr="001F67EF" w:rsidRDefault="00D237B1" w:rsidP="001537F5">
      <w:pPr>
        <w:rPr>
          <w:rFonts w:cs="Arial"/>
          <w:b/>
        </w:rPr>
      </w:pPr>
      <w:r w:rsidRPr="001F67EF">
        <w:rPr>
          <w:rFonts w:cs="Arial"/>
          <w:b/>
        </w:rPr>
        <w:t>Conclusion</w:t>
      </w:r>
    </w:p>
    <w:p w:rsidR="001537F5" w:rsidRPr="001F67EF" w:rsidRDefault="009372AA" w:rsidP="001537F5">
      <w:pPr>
        <w:rPr>
          <w:color w:val="FF0000"/>
        </w:rPr>
      </w:pPr>
      <w:r>
        <w:rPr>
          <w:color w:val="FF0000"/>
        </w:rPr>
        <w:t>…</w:t>
      </w:r>
    </w:p>
    <w:p w:rsidR="00933000" w:rsidRPr="001F67EF" w:rsidRDefault="00933000">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r w:rsidRPr="001F67EF">
        <w:rPr>
          <w:b/>
        </w:rPr>
        <w:br w:type="page"/>
      </w:r>
    </w:p>
    <w:p w:rsidR="004A2EAC" w:rsidRPr="001F67EF" w:rsidRDefault="004A2EAC" w:rsidP="00433689">
      <w:pPr>
        <w:pStyle w:val="berschrift2"/>
        <w:rPr>
          <w:lang w:val="en-US"/>
        </w:rPr>
      </w:pPr>
      <w:bookmarkStart w:id="453" w:name="et_SW"/>
      <w:bookmarkStart w:id="454" w:name="_Toc343850168"/>
      <w:bookmarkStart w:id="455" w:name="_Ref367176569"/>
      <w:bookmarkStart w:id="456" w:name="_Ref367176658"/>
      <w:bookmarkStart w:id="457" w:name="_Ref367176681"/>
      <w:bookmarkStart w:id="458" w:name="_Ref367176692"/>
      <w:bookmarkStart w:id="459" w:name="_Toc530667135"/>
      <w:r w:rsidRPr="001F67EF">
        <w:rPr>
          <w:lang w:val="en-US"/>
        </w:rPr>
        <w:lastRenderedPageBreak/>
        <w:t>ET.</w:t>
      </w:r>
      <w:r w:rsidRPr="001F67EF">
        <w:fldChar w:fldCharType="begin"/>
      </w:r>
      <w:r w:rsidRPr="001F67EF">
        <w:rPr>
          <w:lang w:val="en-US"/>
        </w:rPr>
        <w:instrText xml:space="preserve"> SEQ EvaluatorTest \* MERGEFORMAT </w:instrText>
      </w:r>
      <w:r w:rsidRPr="001F67EF">
        <w:fldChar w:fldCharType="separate"/>
      </w:r>
      <w:r w:rsidR="00433940">
        <w:rPr>
          <w:noProof/>
          <w:lang w:val="en-US"/>
        </w:rPr>
        <w:t>8</w:t>
      </w:r>
      <w:r w:rsidRPr="001F67EF">
        <w:rPr>
          <w:noProof/>
        </w:rPr>
        <w:fldChar w:fldCharType="end"/>
      </w:r>
      <w:bookmarkEnd w:id="453"/>
      <w:r w:rsidRPr="001F67EF">
        <w:rPr>
          <w:lang w:val="en-US"/>
        </w:rPr>
        <w:t>: Design and code analysis</w:t>
      </w:r>
      <w:bookmarkEnd w:id="454"/>
      <w:bookmarkEnd w:id="455"/>
      <w:bookmarkEnd w:id="456"/>
      <w:bookmarkEnd w:id="457"/>
      <w:bookmarkEnd w:id="458"/>
      <w:bookmarkEnd w:id="459"/>
    </w:p>
    <w:p w:rsidR="004A2EAC" w:rsidRPr="001F67EF" w:rsidRDefault="004A2EAC" w:rsidP="00433689">
      <w:pPr>
        <w:pStyle w:val="berschrift3"/>
      </w:pPr>
      <w:bookmarkStart w:id="460" w:name="_Toc530667136"/>
      <w:r w:rsidRPr="001F67EF">
        <w:t>Overview on architecture</w:t>
      </w:r>
      <w:bookmarkEnd w:id="460"/>
    </w:p>
    <w:p w:rsidR="00390123" w:rsidRPr="001F67EF" w:rsidRDefault="009372AA" w:rsidP="00390123">
      <w:pPr>
        <w:rPr>
          <w:color w:val="FF0000"/>
        </w:rPr>
      </w:pPr>
      <w:r>
        <w:rPr>
          <w:color w:val="FF0000"/>
        </w:rPr>
        <w:t>…</w:t>
      </w:r>
    </w:p>
    <w:p w:rsidR="00390123" w:rsidRPr="001F67EF" w:rsidRDefault="00390123" w:rsidP="00433689">
      <w:pPr>
        <w:jc w:val="center"/>
        <w:rPr>
          <w:rFonts w:cs="Arial"/>
          <w:b/>
        </w:rPr>
      </w:pPr>
    </w:p>
    <w:p w:rsidR="004A2EAC" w:rsidRPr="001F67EF" w:rsidRDefault="00D237B1" w:rsidP="00433689">
      <w:pPr>
        <w:pStyle w:val="berschrift3"/>
        <w:rPr>
          <w:lang w:val="en-US"/>
        </w:rPr>
      </w:pPr>
      <w:bookmarkStart w:id="461" w:name="_Toc343848559"/>
      <w:bookmarkStart w:id="462" w:name="_Ref343863402"/>
      <w:bookmarkStart w:id="463" w:name="_Ref343863407"/>
      <w:bookmarkStart w:id="464" w:name="_Toc530667137"/>
      <w:r w:rsidRPr="001F67EF">
        <w:rPr>
          <w:lang w:val="en-US"/>
        </w:rPr>
        <w:t xml:space="preserve">Security </w:t>
      </w:r>
      <w:r w:rsidR="004A2EAC" w:rsidRPr="001F67EF">
        <w:rPr>
          <w:lang w:val="en-US"/>
        </w:rPr>
        <w:t xml:space="preserve">Commands of the </w:t>
      </w:r>
      <w:bookmarkEnd w:id="461"/>
      <w:bookmarkEnd w:id="462"/>
      <w:bookmarkEnd w:id="463"/>
      <w:r w:rsidR="00BE483B" w:rsidRPr="001F67EF">
        <w:rPr>
          <w:lang w:val="en-US"/>
        </w:rPr>
        <w:t>Firmware</w:t>
      </w:r>
      <w:r w:rsidR="00DE6ABD" w:rsidRPr="001F67EF">
        <w:rPr>
          <w:lang w:val="en-US"/>
        </w:rPr>
        <w:t xml:space="preserve"> of </w:t>
      </w:r>
      <w:r w:rsidR="00234772">
        <w:fldChar w:fldCharType="begin"/>
      </w:r>
      <w:r w:rsidR="00234772">
        <w:instrText xml:space="preserve"> REF text_product_long  \* MERGEFORMAT </w:instrText>
      </w:r>
      <w:r w:rsidR="00234772">
        <w:fldChar w:fldCharType="separate"/>
      </w:r>
      <w:r w:rsidR="00433940" w:rsidRPr="00433940">
        <w:t>#</w:t>
      </w:r>
      <w:r w:rsidR="00433940" w:rsidRPr="001F67EF">
        <w:rPr>
          <w:rFonts w:cs="Arial"/>
          <w:color w:val="FF0000"/>
        </w:rPr>
        <w:t>#TOE</w:t>
      </w:r>
      <w:r w:rsidR="00433940" w:rsidRPr="00433940">
        <w:rPr>
          <w:color w:val="FF0000"/>
        </w:rPr>
        <w:t xml:space="preserve"> </w:t>
      </w:r>
      <w:r w:rsidR="00433940" w:rsidRPr="001F67EF">
        <w:rPr>
          <w:color w:val="FF0000"/>
        </w:rPr>
        <w:t>name (long)</w:t>
      </w:r>
      <w:bookmarkEnd w:id="464"/>
      <w:r w:rsidR="00234772">
        <w:rPr>
          <w:color w:val="FF0000"/>
        </w:rPr>
        <w:fldChar w:fldCharType="end"/>
      </w:r>
    </w:p>
    <w:p w:rsidR="00833AF0" w:rsidRPr="001F67EF" w:rsidRDefault="009372AA" w:rsidP="00833AF0">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rPr>
          <w:color w:val="FF0000"/>
          <w:kern w:val="0"/>
          <w14:ligatures w14:val="none"/>
        </w:rPr>
      </w:pPr>
      <w:r>
        <w:rPr>
          <w:color w:val="FF0000"/>
        </w:rPr>
        <w:t>…</w:t>
      </w:r>
    </w:p>
    <w:p w:rsidR="004A2EAC" w:rsidRPr="001F67EF" w:rsidRDefault="004A2EAC" w:rsidP="00433689">
      <w:pPr>
        <w:pStyle w:val="berschrift3"/>
        <w:rPr>
          <w:lang w:val="en-US"/>
        </w:rPr>
      </w:pPr>
      <w:bookmarkStart w:id="465" w:name="_Toc425408867"/>
      <w:bookmarkStart w:id="466" w:name="_Toc425408868"/>
      <w:bookmarkStart w:id="467" w:name="_Toc425408869"/>
      <w:bookmarkStart w:id="468" w:name="_Toc425408870"/>
      <w:bookmarkStart w:id="469" w:name="_Toc425408871"/>
      <w:bookmarkStart w:id="470" w:name="_Toc425408873"/>
      <w:bookmarkStart w:id="471" w:name="_Toc425408884"/>
      <w:bookmarkStart w:id="472" w:name="_Toc425408885"/>
      <w:bookmarkStart w:id="473" w:name="_Toc425408887"/>
      <w:bookmarkStart w:id="474" w:name="_Toc425408903"/>
      <w:bookmarkStart w:id="475" w:name="_Toc425408904"/>
      <w:bookmarkStart w:id="476" w:name="_Toc425408906"/>
      <w:bookmarkStart w:id="477" w:name="_Toc425408924"/>
      <w:bookmarkStart w:id="478" w:name="_Toc425408947"/>
      <w:bookmarkStart w:id="479" w:name="_Toc425408948"/>
      <w:bookmarkStart w:id="480" w:name="_Toc425408957"/>
      <w:bookmarkStart w:id="481" w:name="_Toc425408964"/>
      <w:bookmarkStart w:id="482" w:name="_Toc425408965"/>
      <w:bookmarkStart w:id="483" w:name="_Toc425408977"/>
      <w:bookmarkStart w:id="484" w:name="_Toc425408985"/>
      <w:bookmarkStart w:id="485" w:name="_Toc425408999"/>
      <w:bookmarkStart w:id="486" w:name="_Toc425409007"/>
      <w:bookmarkStart w:id="487" w:name="_Toc425409011"/>
      <w:bookmarkStart w:id="488" w:name="_Toc425409022"/>
      <w:bookmarkStart w:id="489" w:name="_Toc425409023"/>
      <w:bookmarkStart w:id="490" w:name="_Toc425409034"/>
      <w:bookmarkStart w:id="491" w:name="_Toc425409035"/>
      <w:bookmarkStart w:id="492" w:name="_Toc425409048"/>
      <w:bookmarkStart w:id="493" w:name="_Toc425409051"/>
      <w:bookmarkStart w:id="494" w:name="_Toc425409060"/>
      <w:bookmarkStart w:id="495" w:name="_Toc425409062"/>
      <w:bookmarkStart w:id="496" w:name="_Toc425409063"/>
      <w:bookmarkStart w:id="497" w:name="_Toc425409066"/>
      <w:bookmarkStart w:id="498" w:name="_Toc425409072"/>
      <w:bookmarkStart w:id="499" w:name="_Toc425409078"/>
      <w:bookmarkStart w:id="500" w:name="_Toc425409083"/>
      <w:bookmarkStart w:id="501" w:name="_Toc425409084"/>
      <w:bookmarkStart w:id="502" w:name="_Toc425409092"/>
      <w:bookmarkStart w:id="503" w:name="_Toc425409103"/>
      <w:bookmarkStart w:id="504" w:name="_Toc425409104"/>
      <w:bookmarkStart w:id="505" w:name="_Toc425409131"/>
      <w:bookmarkStart w:id="506" w:name="_Toc425409132"/>
      <w:bookmarkStart w:id="507" w:name="_Toc425409134"/>
      <w:bookmarkStart w:id="508" w:name="_Toc425409143"/>
      <w:bookmarkStart w:id="509" w:name="_Toc425409144"/>
      <w:bookmarkStart w:id="510" w:name="_Toc425409145"/>
      <w:bookmarkStart w:id="511" w:name="_Toc425409146"/>
      <w:bookmarkStart w:id="512" w:name="_Toc425409154"/>
      <w:bookmarkStart w:id="513" w:name="_Toc425409169"/>
      <w:bookmarkStart w:id="514" w:name="_Toc425409170"/>
      <w:bookmarkStart w:id="515" w:name="_Toc343848560"/>
      <w:bookmarkStart w:id="516" w:name="_Ref427245629"/>
      <w:bookmarkStart w:id="517" w:name="_Toc530667138"/>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1F67EF">
        <w:rPr>
          <w:lang w:val="en-US"/>
        </w:rPr>
        <w:t>Buffer Overflow</w:t>
      </w:r>
      <w:bookmarkEnd w:id="515"/>
      <w:bookmarkEnd w:id="516"/>
      <w:bookmarkEnd w:id="517"/>
    </w:p>
    <w:p w:rsidR="003C2C96" w:rsidRPr="001F67EF" w:rsidRDefault="00A44D10" w:rsidP="008B25AF">
      <w:pPr>
        <w:jc w:val="left"/>
        <w:rPr>
          <w:b/>
          <w:color w:val="FF0000"/>
          <w:lang w:val="en-US"/>
        </w:rPr>
      </w:pPr>
      <w:r w:rsidRPr="001F67EF">
        <w:rPr>
          <w:color w:val="FF0000"/>
          <w:lang w:val="en-US"/>
        </w:rPr>
        <w:t>T</w:t>
      </w:r>
      <w:r w:rsidR="000D4693" w:rsidRPr="001F67EF">
        <w:rPr>
          <w:color w:val="FF0000"/>
          <w:lang w:val="en-US"/>
        </w:rPr>
        <w:t>o prevent Buffer Overflows there are mechanisms implemented in the Source Code. In the following the findings of a code analysis are described for the external and internal interfa</w:t>
      </w:r>
      <w:r w:rsidR="000D4693" w:rsidRPr="001F67EF">
        <w:rPr>
          <w:color w:val="FF0000"/>
          <w:lang w:val="en-US"/>
        </w:rPr>
        <w:t>c</w:t>
      </w:r>
      <w:r w:rsidR="000D4693" w:rsidRPr="001F67EF">
        <w:rPr>
          <w:color w:val="FF0000"/>
          <w:lang w:val="en-US"/>
        </w:rPr>
        <w:t>es.</w:t>
      </w:r>
    </w:p>
    <w:p w:rsidR="0058284E" w:rsidRPr="001F67EF" w:rsidRDefault="0058284E" w:rsidP="0058284E">
      <w:pPr>
        <w:pStyle w:val="berschrift4"/>
        <w:rPr>
          <w:lang w:val="en-US"/>
        </w:rPr>
      </w:pPr>
      <w:r w:rsidRPr="001F67EF">
        <w:rPr>
          <w:lang w:val="en-US"/>
        </w:rPr>
        <w:t>Smart Card Reader (ICCR)</w:t>
      </w:r>
    </w:p>
    <w:p w:rsidR="00E37D71" w:rsidRPr="009372AA" w:rsidRDefault="009372AA" w:rsidP="008A2FA8">
      <w:pPr>
        <w:jc w:val="left"/>
        <w:rPr>
          <w:color w:val="00B050"/>
          <w:lang w:val="en-US"/>
        </w:rPr>
      </w:pPr>
      <w:r w:rsidRPr="009372AA">
        <w:rPr>
          <w:color w:val="00B050"/>
          <w:lang w:val="en-US"/>
        </w:rPr>
        <w:t>Add logical analysis or result of source code review</w:t>
      </w:r>
    </w:p>
    <w:p w:rsidR="006568EE" w:rsidRPr="001F67EF" w:rsidRDefault="006568EE" w:rsidP="00FE0DA4">
      <w:pPr>
        <w:keepNext/>
        <w:keepLines/>
        <w:numPr>
          <w:ilvl w:val="3"/>
          <w:numId w:val="8"/>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134"/>
        </w:tabs>
        <w:spacing w:before="360"/>
        <w:jc w:val="left"/>
        <w:outlineLvl w:val="3"/>
        <w:rPr>
          <w:b/>
        </w:rPr>
      </w:pPr>
      <w:r w:rsidRPr="001F67EF">
        <w:rPr>
          <w:b/>
        </w:rPr>
        <w:t>SAM Slots</w:t>
      </w:r>
    </w:p>
    <w:p w:rsidR="009372AA" w:rsidRPr="009372AA" w:rsidRDefault="009372AA" w:rsidP="009372AA">
      <w:pPr>
        <w:jc w:val="left"/>
        <w:rPr>
          <w:color w:val="00B050"/>
          <w:lang w:val="en-US"/>
        </w:rPr>
      </w:pPr>
      <w:bookmarkStart w:id="518" w:name="_Toc343848563"/>
      <w:r w:rsidRPr="009372AA">
        <w:rPr>
          <w:color w:val="00B050"/>
          <w:lang w:val="en-US"/>
        </w:rPr>
        <w:t>Add logical analysis or result of source code review</w:t>
      </w:r>
    </w:p>
    <w:p w:rsidR="000E7E75" w:rsidRPr="001F67EF" w:rsidRDefault="000E7E75" w:rsidP="000E7E75">
      <w:pPr>
        <w:pStyle w:val="berschrift4"/>
        <w:rPr>
          <w:lang w:val="en-US"/>
        </w:rPr>
      </w:pPr>
      <w:r w:rsidRPr="001F67EF">
        <w:rPr>
          <w:lang w:val="en-US"/>
        </w:rPr>
        <w:t>Magnetic Stripe Reader (MSR)</w:t>
      </w:r>
      <w:bookmarkEnd w:id="518"/>
    </w:p>
    <w:p w:rsidR="009372AA" w:rsidRPr="009372AA" w:rsidRDefault="009372AA" w:rsidP="009372AA">
      <w:pPr>
        <w:jc w:val="left"/>
        <w:rPr>
          <w:color w:val="00B050"/>
          <w:lang w:val="en-US"/>
        </w:rPr>
      </w:pPr>
      <w:r w:rsidRPr="009372AA">
        <w:rPr>
          <w:color w:val="00B050"/>
          <w:lang w:val="en-US"/>
        </w:rPr>
        <w:t>Add logical analysis or result of source code review</w:t>
      </w:r>
    </w:p>
    <w:p w:rsidR="00851D8C" w:rsidRPr="001F67EF" w:rsidRDefault="00851D8C" w:rsidP="00851D8C">
      <w:pPr>
        <w:pStyle w:val="berschrift4"/>
        <w:rPr>
          <w:lang w:val="de-DE"/>
        </w:rPr>
      </w:pPr>
      <w:r w:rsidRPr="001F67EF">
        <w:rPr>
          <w:lang w:val="de-DE"/>
        </w:rPr>
        <w:t>Keypad</w:t>
      </w:r>
    </w:p>
    <w:p w:rsidR="009372AA" w:rsidRPr="009372AA" w:rsidRDefault="009372AA" w:rsidP="009372AA">
      <w:pPr>
        <w:jc w:val="left"/>
        <w:rPr>
          <w:color w:val="00B050"/>
          <w:lang w:val="en-US"/>
        </w:rPr>
      </w:pPr>
      <w:bookmarkStart w:id="519" w:name="_Toc482606071"/>
      <w:bookmarkStart w:id="520" w:name="_Toc482606072"/>
      <w:bookmarkStart w:id="521" w:name="_Toc482606073"/>
      <w:bookmarkStart w:id="522" w:name="_Toc482606074"/>
      <w:bookmarkStart w:id="523" w:name="_Toc482606075"/>
      <w:bookmarkStart w:id="524" w:name="_Toc482606076"/>
      <w:bookmarkStart w:id="525" w:name="_Toc482606077"/>
      <w:bookmarkStart w:id="526" w:name="_Toc482606078"/>
      <w:bookmarkStart w:id="527" w:name="_Toc482606079"/>
      <w:bookmarkStart w:id="528" w:name="_Toc482606080"/>
      <w:bookmarkStart w:id="529" w:name="_Toc482606081"/>
      <w:bookmarkStart w:id="530" w:name="_Toc482606082"/>
      <w:bookmarkStart w:id="531" w:name="_Toc425409172"/>
      <w:bookmarkStart w:id="532" w:name="_Toc425409174"/>
      <w:bookmarkStart w:id="533" w:name="_Toc425409175"/>
      <w:bookmarkStart w:id="534" w:name="_Toc425409176"/>
      <w:bookmarkStart w:id="535" w:name="_Toc425409188"/>
      <w:bookmarkStart w:id="536" w:name="_Toc425409189"/>
      <w:bookmarkStart w:id="537" w:name="_Toc425409190"/>
      <w:bookmarkStart w:id="538" w:name="_Toc425409192"/>
      <w:bookmarkStart w:id="539" w:name="_Toc425409205"/>
      <w:bookmarkStart w:id="540" w:name="_Toc425409206"/>
      <w:bookmarkStart w:id="541" w:name="_Toc425409207"/>
      <w:bookmarkStart w:id="542" w:name="_Toc425409208"/>
      <w:bookmarkStart w:id="543" w:name="_Toc425409210"/>
      <w:bookmarkStart w:id="544" w:name="_Toc425409222"/>
      <w:bookmarkStart w:id="545" w:name="_Toc425409225"/>
      <w:bookmarkStart w:id="546" w:name="_Toc425409226"/>
      <w:bookmarkStart w:id="547" w:name="_Toc425409227"/>
      <w:bookmarkStart w:id="548" w:name="_Toc425409228"/>
      <w:bookmarkStart w:id="549" w:name="_Toc425409230"/>
      <w:bookmarkStart w:id="550" w:name="_Toc425409231"/>
      <w:bookmarkStart w:id="551" w:name="_Toc425409233"/>
      <w:bookmarkStart w:id="552" w:name="_Toc425409235"/>
      <w:bookmarkStart w:id="553" w:name="_Toc425409240"/>
      <w:bookmarkStart w:id="554" w:name="_Toc425409246"/>
      <w:bookmarkStart w:id="555" w:name="_Toc425409247"/>
      <w:bookmarkStart w:id="556" w:name="_Toc425409248"/>
      <w:bookmarkStart w:id="557" w:name="_Toc425409256"/>
      <w:bookmarkStart w:id="558" w:name="_Toc425409258"/>
      <w:bookmarkStart w:id="559" w:name="_Toc425409261"/>
      <w:bookmarkStart w:id="560" w:name="_Toc425409263"/>
      <w:bookmarkStart w:id="561" w:name="_Toc425409273"/>
      <w:bookmarkStart w:id="562" w:name="_Toc425409275"/>
      <w:bookmarkStart w:id="563" w:name="_Toc425409278"/>
      <w:bookmarkStart w:id="564" w:name="_Toc425409286"/>
      <w:bookmarkStart w:id="565" w:name="_Toc425409289"/>
      <w:bookmarkStart w:id="566" w:name="_Toc425409292"/>
      <w:bookmarkStart w:id="567" w:name="_Toc425409298"/>
      <w:bookmarkStart w:id="568" w:name="_Toc425409313"/>
      <w:bookmarkStart w:id="569" w:name="_Toc425409315"/>
      <w:bookmarkStart w:id="570" w:name="_Toc425409317"/>
      <w:bookmarkStart w:id="571" w:name="_Toc425409318"/>
      <w:bookmarkStart w:id="572" w:name="_Toc425409325"/>
      <w:bookmarkStart w:id="573" w:name="_Toc425409330"/>
      <w:bookmarkStart w:id="574" w:name="_Toc425409334"/>
      <w:bookmarkStart w:id="575" w:name="_Toc425409335"/>
      <w:bookmarkStart w:id="576" w:name="_Toc425409338"/>
      <w:bookmarkStart w:id="577" w:name="_Toc425409339"/>
      <w:bookmarkStart w:id="578" w:name="_Toc425409340"/>
      <w:bookmarkStart w:id="579" w:name="_Toc425409342"/>
      <w:bookmarkStart w:id="580" w:name="_Toc425409347"/>
      <w:bookmarkStart w:id="581" w:name="_Toc425409348"/>
      <w:bookmarkStart w:id="582" w:name="_Toc425409350"/>
      <w:bookmarkStart w:id="583" w:name="_Toc425409352"/>
      <w:bookmarkStart w:id="584" w:name="_Toc425409354"/>
      <w:bookmarkStart w:id="585" w:name="_Toc425409367"/>
      <w:bookmarkStart w:id="586" w:name="_Toc425409370"/>
      <w:bookmarkStart w:id="587" w:name="_Toc425409371"/>
      <w:bookmarkStart w:id="588" w:name="_Toc425409373"/>
      <w:bookmarkStart w:id="589" w:name="_Toc425409379"/>
      <w:bookmarkStart w:id="590" w:name="_Toc425409380"/>
      <w:bookmarkStart w:id="591" w:name="_Toc425409383"/>
      <w:bookmarkStart w:id="592" w:name="_Toc343848567"/>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9372AA">
        <w:rPr>
          <w:color w:val="00B050"/>
          <w:lang w:val="en-US"/>
        </w:rPr>
        <w:t>Add logical analysis or result of source code review</w:t>
      </w:r>
    </w:p>
    <w:p w:rsidR="004A2EAC" w:rsidRPr="001F67EF" w:rsidRDefault="004A2EAC" w:rsidP="00433689">
      <w:pPr>
        <w:pStyle w:val="berschrift3"/>
        <w:rPr>
          <w:lang w:val="en-US"/>
        </w:rPr>
      </w:pPr>
      <w:bookmarkStart w:id="593" w:name="_Toc530667139"/>
      <w:r w:rsidRPr="001F67EF">
        <w:rPr>
          <w:lang w:val="en-US"/>
        </w:rPr>
        <w:t>Buffer Cleaning</w:t>
      </w:r>
      <w:bookmarkEnd w:id="592"/>
      <w:bookmarkEnd w:id="593"/>
    </w:p>
    <w:p w:rsidR="009372AA" w:rsidRPr="009372AA" w:rsidRDefault="009372AA" w:rsidP="009372AA">
      <w:pPr>
        <w:jc w:val="left"/>
        <w:rPr>
          <w:color w:val="00B050"/>
          <w:lang w:val="en-US"/>
        </w:rPr>
      </w:pPr>
      <w:bookmarkStart w:id="594" w:name="_Toc343848568"/>
      <w:r w:rsidRPr="009372AA">
        <w:rPr>
          <w:color w:val="00B050"/>
          <w:lang w:val="en-US"/>
        </w:rPr>
        <w:t>Add logical analysis or result of source code review</w:t>
      </w:r>
    </w:p>
    <w:p w:rsidR="006B2ED6" w:rsidRPr="001F67EF" w:rsidRDefault="006B2ED6" w:rsidP="006B2ED6">
      <w:pPr>
        <w:pStyle w:val="berschrift4"/>
        <w:rPr>
          <w:lang w:val="en-US"/>
        </w:rPr>
      </w:pPr>
      <w:r w:rsidRPr="001F67EF">
        <w:rPr>
          <w:lang w:val="en-US"/>
        </w:rPr>
        <w:t xml:space="preserve">Secure PIN and Password entry </w:t>
      </w:r>
    </w:p>
    <w:p w:rsidR="009372AA" w:rsidRPr="009372AA" w:rsidRDefault="009372AA" w:rsidP="009372AA">
      <w:pPr>
        <w:jc w:val="left"/>
        <w:rPr>
          <w:color w:val="00B050"/>
          <w:lang w:val="en-US"/>
        </w:rPr>
      </w:pPr>
      <w:bookmarkStart w:id="595" w:name="_Toc482606085"/>
      <w:bookmarkStart w:id="596" w:name="_Toc457828984"/>
      <w:bookmarkStart w:id="597" w:name="_Toc482602566"/>
      <w:bookmarkStart w:id="598" w:name="_Toc482606096"/>
      <w:bookmarkStart w:id="599" w:name="_Toc425409385"/>
      <w:bookmarkStart w:id="600" w:name="_Toc425409386"/>
      <w:bookmarkStart w:id="601" w:name="_Toc425409388"/>
      <w:bookmarkStart w:id="602" w:name="_Toc425409389"/>
      <w:bookmarkStart w:id="603" w:name="_Toc425409394"/>
      <w:bookmarkStart w:id="604" w:name="_Toc425409395"/>
      <w:bookmarkStart w:id="605" w:name="_Toc425409397"/>
      <w:bookmarkStart w:id="606" w:name="_Toc425409406"/>
      <w:bookmarkStart w:id="607" w:name="_Toc425409407"/>
      <w:bookmarkStart w:id="608" w:name="_Toc425409411"/>
      <w:bookmarkStart w:id="609" w:name="_Toc425409415"/>
      <w:bookmarkStart w:id="610" w:name="_Toc425409416"/>
      <w:bookmarkStart w:id="611" w:name="_Toc425409422"/>
      <w:bookmarkStart w:id="612" w:name="_Toc425409425"/>
      <w:bookmarkStart w:id="613" w:name="_Toc425409426"/>
      <w:bookmarkStart w:id="614" w:name="_Toc425409429"/>
      <w:bookmarkStart w:id="615" w:name="_Toc425409433"/>
      <w:bookmarkStart w:id="616" w:name="_Toc425409439"/>
      <w:bookmarkStart w:id="617" w:name="_Toc425409441"/>
      <w:bookmarkStart w:id="618" w:name="_Toc425409443"/>
      <w:bookmarkStart w:id="619" w:name="_Toc425409449"/>
      <w:bookmarkStart w:id="620" w:name="_Toc425409457"/>
      <w:bookmarkStart w:id="621" w:name="_Toc425409459"/>
      <w:bookmarkStart w:id="622" w:name="_Toc425409462"/>
      <w:bookmarkStart w:id="623" w:name="_Toc425409464"/>
      <w:bookmarkStart w:id="624" w:name="_Toc425409468"/>
      <w:bookmarkStart w:id="625" w:name="_Toc425409472"/>
      <w:bookmarkStart w:id="626" w:name="_Toc425409474"/>
      <w:bookmarkStart w:id="627" w:name="_Toc425409477"/>
      <w:bookmarkStart w:id="628" w:name="_Toc425409488"/>
      <w:bookmarkStart w:id="629" w:name="_Toc425409489"/>
      <w:bookmarkStart w:id="630" w:name="_Toc425409493"/>
      <w:bookmarkStart w:id="631" w:name="_Toc425409504"/>
      <w:bookmarkStart w:id="632" w:name="_Toc425409820"/>
      <w:bookmarkStart w:id="633" w:name="_Toc425409822"/>
      <w:bookmarkStart w:id="634" w:name="_Toc343848571"/>
      <w:bookmarkStart w:id="635" w:name="_Ref42153047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9372AA">
        <w:rPr>
          <w:color w:val="00B050"/>
          <w:lang w:val="en-US"/>
        </w:rPr>
        <w:t>Add logical analysis or result of source code review</w:t>
      </w:r>
    </w:p>
    <w:p w:rsidR="004A2EAC" w:rsidRPr="001F67EF" w:rsidRDefault="004A2EAC" w:rsidP="00433689">
      <w:pPr>
        <w:pStyle w:val="berschrift3"/>
        <w:rPr>
          <w:lang w:val="en-US"/>
        </w:rPr>
      </w:pPr>
      <w:bookmarkStart w:id="636" w:name="_Toc530667140"/>
      <w:r w:rsidRPr="001F67EF">
        <w:rPr>
          <w:lang w:val="en-US"/>
        </w:rPr>
        <w:t>Firmware</w:t>
      </w:r>
      <w:bookmarkEnd w:id="634"/>
      <w:bookmarkEnd w:id="635"/>
      <w:bookmarkEnd w:id="636"/>
    </w:p>
    <w:p w:rsidR="00F26E5A" w:rsidRPr="001F67EF" w:rsidRDefault="00F10B46" w:rsidP="009D1E3C">
      <w:pPr>
        <w:pStyle w:val="berschrift4"/>
        <w:rPr>
          <w:lang w:val="en-US"/>
        </w:rPr>
      </w:pPr>
      <w:r w:rsidRPr="001F67EF">
        <w:rPr>
          <w:lang w:val="en-US"/>
        </w:rPr>
        <w:t>Self-Test</w:t>
      </w:r>
    </w:p>
    <w:p w:rsidR="009372AA" w:rsidRPr="009372AA" w:rsidRDefault="009372AA" w:rsidP="009372AA">
      <w:pPr>
        <w:jc w:val="left"/>
        <w:rPr>
          <w:color w:val="00B050"/>
          <w:lang w:val="en-US"/>
        </w:rPr>
      </w:pPr>
      <w:r w:rsidRPr="009372AA">
        <w:rPr>
          <w:color w:val="00B050"/>
          <w:lang w:val="en-US"/>
        </w:rPr>
        <w:t>Add logical analysis or result of source code review</w:t>
      </w:r>
    </w:p>
    <w:p w:rsidR="00E626AF" w:rsidRPr="001F67EF" w:rsidRDefault="00E626AF" w:rsidP="008045B0">
      <w:pPr>
        <w:pStyle w:val="berschrift4"/>
      </w:pPr>
      <w:r w:rsidRPr="001F67EF">
        <w:lastRenderedPageBreak/>
        <w:t>Secure FW Update</w:t>
      </w:r>
    </w:p>
    <w:p w:rsidR="009372AA" w:rsidRPr="009372AA" w:rsidRDefault="009372AA" w:rsidP="009372AA">
      <w:pPr>
        <w:jc w:val="left"/>
        <w:rPr>
          <w:color w:val="00B050"/>
          <w:lang w:val="en-US"/>
        </w:rPr>
      </w:pPr>
      <w:r w:rsidRPr="009372AA">
        <w:rPr>
          <w:color w:val="00B050"/>
          <w:lang w:val="en-US"/>
        </w:rPr>
        <w:t>Add logical analysis or result of source code review</w:t>
      </w:r>
    </w:p>
    <w:p w:rsidR="00DB1862" w:rsidRPr="001F67EF" w:rsidRDefault="00DB1862" w:rsidP="00DB1862">
      <w:pPr>
        <w:jc w:val="center"/>
        <w:rPr>
          <w:rFonts w:cs="Arial"/>
        </w:rPr>
      </w:pPr>
    </w:p>
    <w:p w:rsidR="004A2EAC" w:rsidRPr="001F67EF" w:rsidRDefault="004A2EAC" w:rsidP="00433689">
      <w:pPr>
        <w:pStyle w:val="berschrift3"/>
        <w:rPr>
          <w:lang w:val="en-US"/>
        </w:rPr>
      </w:pPr>
      <w:bookmarkStart w:id="637" w:name="_Toc425409824"/>
      <w:bookmarkStart w:id="638" w:name="_Toc530667141"/>
      <w:bookmarkEnd w:id="637"/>
      <w:r w:rsidRPr="001F67EF">
        <w:rPr>
          <w:lang w:val="en-US"/>
        </w:rPr>
        <w:t>Conclusion</w:t>
      </w:r>
      <w:bookmarkEnd w:id="638"/>
    </w:p>
    <w:p w:rsidR="004A2EAC" w:rsidRPr="001F67EF" w:rsidRDefault="004A2EAC" w:rsidP="00433689">
      <w:pPr>
        <w:rPr>
          <w:rFonts w:cs="Arial"/>
          <w:color w:val="FF0000"/>
        </w:rPr>
      </w:pPr>
      <w:bookmarkStart w:id="639" w:name="as_software"/>
      <w:r w:rsidRPr="001F67EF">
        <w:rPr>
          <w:color w:val="FF0000"/>
          <w:lang w:val="en-US"/>
        </w:rPr>
        <w:t>No</w:t>
      </w:r>
      <w:r w:rsidR="005509D7">
        <w:rPr>
          <w:color w:val="FF0000"/>
          <w:lang w:val="en-US"/>
        </w:rPr>
        <w:t xml:space="preserve"> or </w:t>
      </w:r>
      <w:r w:rsidR="00F83385" w:rsidRPr="001F67EF">
        <w:rPr>
          <w:color w:val="FF0000"/>
          <w:lang w:val="en-US"/>
        </w:rPr>
        <w:t>An</w:t>
      </w:r>
      <w:r w:rsidRPr="001F67EF">
        <w:rPr>
          <w:color w:val="FF0000"/>
          <w:lang w:val="en-US"/>
        </w:rPr>
        <w:t xml:space="preserve"> attack path has been found.</w:t>
      </w:r>
      <w:bookmarkEnd w:id="639"/>
      <w:r w:rsidR="00424293" w:rsidRPr="001F67EF">
        <w:rPr>
          <w:color w:val="FF0000"/>
          <w:lang w:val="en-US"/>
        </w:rPr>
        <w:t xml:space="preserve"> </w:t>
      </w:r>
    </w:p>
    <w:p w:rsidR="008703EC" w:rsidRPr="001F67EF" w:rsidRDefault="008703EC">
      <w:pPr>
        <w:pStyle w:val="berschrift2"/>
      </w:pPr>
      <w:bookmarkStart w:id="640" w:name="_Toc530667142"/>
      <w:bookmarkStart w:id="641" w:name="_Toc309229836"/>
      <w:bookmarkStart w:id="642" w:name="_Toc343087996"/>
      <w:r w:rsidRPr="001F67EF">
        <w:t>Interface Penetration</w:t>
      </w:r>
      <w:bookmarkEnd w:id="640"/>
    </w:p>
    <w:p w:rsidR="008703EC" w:rsidRPr="001F67EF" w:rsidRDefault="008703EC" w:rsidP="008703EC">
      <w:r w:rsidRPr="001F67EF">
        <w:t>The device exposes the following logic/physical interfaces:</w:t>
      </w:r>
    </w:p>
    <w:p w:rsidR="008703EC" w:rsidRPr="009372AA" w:rsidRDefault="008703EC" w:rsidP="00FE0DA4">
      <w:pPr>
        <w:pStyle w:val="Listenabsatz"/>
        <w:numPr>
          <w:ilvl w:val="0"/>
          <w:numId w:val="34"/>
        </w:numPr>
        <w:rPr>
          <w:color w:val="FF0000"/>
        </w:rPr>
      </w:pPr>
      <w:r w:rsidRPr="009372AA">
        <w:rPr>
          <w:color w:val="FF0000"/>
        </w:rPr>
        <w:t xml:space="preserve">Wi-Fi / Ethernet </w:t>
      </w:r>
    </w:p>
    <w:p w:rsidR="008703EC" w:rsidRPr="009372AA" w:rsidRDefault="008703EC" w:rsidP="00FE0DA4">
      <w:pPr>
        <w:pStyle w:val="Listenabsatz"/>
        <w:numPr>
          <w:ilvl w:val="0"/>
          <w:numId w:val="34"/>
        </w:numPr>
        <w:rPr>
          <w:color w:val="FF0000"/>
        </w:rPr>
      </w:pPr>
      <w:r w:rsidRPr="009372AA">
        <w:rPr>
          <w:color w:val="FF0000"/>
        </w:rPr>
        <w:t>Bluetooth</w:t>
      </w:r>
    </w:p>
    <w:p w:rsidR="008703EC" w:rsidRPr="009372AA" w:rsidRDefault="008703EC" w:rsidP="00FE0DA4">
      <w:pPr>
        <w:pStyle w:val="Listenabsatz"/>
        <w:numPr>
          <w:ilvl w:val="0"/>
          <w:numId w:val="34"/>
        </w:numPr>
        <w:rPr>
          <w:color w:val="FF0000"/>
        </w:rPr>
      </w:pPr>
      <w:r w:rsidRPr="009372AA">
        <w:rPr>
          <w:color w:val="FF0000"/>
        </w:rPr>
        <w:t>USB / Serial interface</w:t>
      </w:r>
    </w:p>
    <w:p w:rsidR="00F83385" w:rsidRPr="001F67EF" w:rsidRDefault="009372AA" w:rsidP="00FE0DA4">
      <w:pPr>
        <w:pStyle w:val="Listenabsatz"/>
        <w:numPr>
          <w:ilvl w:val="0"/>
          <w:numId w:val="34"/>
        </w:numPr>
        <w:rPr>
          <w:color w:val="FF0000"/>
        </w:rPr>
      </w:pPr>
      <w:r>
        <w:rPr>
          <w:color w:val="FF0000"/>
        </w:rPr>
        <w:t>…</w:t>
      </w:r>
    </w:p>
    <w:p w:rsidR="008703EC" w:rsidRPr="001F67EF" w:rsidRDefault="008703EC" w:rsidP="008703EC">
      <w:pPr>
        <w:rPr>
          <w:color w:val="FF0000"/>
        </w:rPr>
      </w:pPr>
      <w:r w:rsidRPr="001F67EF">
        <w:rPr>
          <w:color w:val="FF0000"/>
        </w:rPr>
        <w:t xml:space="preserve">All </w:t>
      </w:r>
      <w:r w:rsidR="009372AA">
        <w:rPr>
          <w:color w:val="FF0000"/>
        </w:rPr>
        <w:t>these</w:t>
      </w:r>
      <w:r w:rsidRPr="001F67EF">
        <w:rPr>
          <w:color w:val="FF0000"/>
        </w:rPr>
        <w:t xml:space="preserve"> interfaces </w:t>
      </w:r>
      <w:r w:rsidR="009372AA">
        <w:rPr>
          <w:color w:val="FF0000"/>
        </w:rPr>
        <w:t>were</w:t>
      </w:r>
      <w:r w:rsidRPr="001F67EF">
        <w:rPr>
          <w:color w:val="FF0000"/>
        </w:rPr>
        <w:t xml:space="preserve"> tested</w:t>
      </w:r>
      <w:r w:rsidR="009372AA">
        <w:rPr>
          <w:color w:val="FF0000"/>
        </w:rPr>
        <w:t xml:space="preserve"> as follows:</w:t>
      </w:r>
    </w:p>
    <w:p w:rsidR="005F0A29" w:rsidRPr="009372AA" w:rsidRDefault="009372AA" w:rsidP="009372AA">
      <w:pPr>
        <w:jc w:val="left"/>
        <w:rPr>
          <w:color w:val="00B050"/>
          <w:lang w:val="en-US"/>
        </w:rPr>
      </w:pPr>
      <w:r w:rsidRPr="009372AA">
        <w:rPr>
          <w:color w:val="00B050"/>
          <w:lang w:val="en-US"/>
        </w:rPr>
        <w:t>Add result of logical interface penetration tests</w:t>
      </w:r>
    </w:p>
    <w:p w:rsidR="008B25AF" w:rsidRPr="001F67EF" w:rsidRDefault="008B25AF" w:rsidP="008B25AF">
      <w:pPr>
        <w:pStyle w:val="berschrift2"/>
      </w:pPr>
      <w:bookmarkStart w:id="643" w:name="_Toc530667143"/>
      <w:r w:rsidRPr="001F67EF">
        <w:t>General code review</w:t>
      </w:r>
      <w:bookmarkEnd w:id="643"/>
      <w:r w:rsidRPr="001F67EF">
        <w:t xml:space="preserve"> </w:t>
      </w:r>
    </w:p>
    <w:p w:rsidR="008B25AF" w:rsidRPr="009372AA" w:rsidRDefault="008B25AF" w:rsidP="00EA0316">
      <w:pPr>
        <w:pStyle w:val="berschrift3"/>
        <w:keepLines w:val="0"/>
        <w:numPr>
          <w:ilvl w:val="2"/>
          <w:numId w:val="42"/>
        </w:numPr>
        <w:tabs>
          <w:tab w:val="clear" w:pos="720"/>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bCs/>
          <w:color w:val="00B050"/>
          <w:lang w:val="en-US"/>
        </w:rPr>
      </w:pPr>
      <w:bookmarkStart w:id="644" w:name="_Toc461795975"/>
      <w:bookmarkStart w:id="645" w:name="_Toc530667144"/>
      <w:r w:rsidRPr="001F67EF">
        <w:rPr>
          <w:b w:val="0"/>
          <w:bCs/>
          <w:lang w:val="en-US"/>
        </w:rPr>
        <w:t>Evaluator checks and verifications applicable for each product</w:t>
      </w:r>
      <w:bookmarkEnd w:id="644"/>
      <w:r w:rsidR="009372AA" w:rsidRPr="009372AA">
        <w:rPr>
          <w:b w:val="0"/>
          <w:bCs/>
          <w:color w:val="00B050"/>
          <w:lang w:val="en-US"/>
        </w:rPr>
        <w:t xml:space="preserve"> Add reference to cu</w:t>
      </w:r>
      <w:r w:rsidR="009372AA" w:rsidRPr="009372AA">
        <w:rPr>
          <w:b w:val="0"/>
          <w:bCs/>
          <w:color w:val="00B050"/>
          <w:lang w:val="en-US"/>
        </w:rPr>
        <w:t>r</w:t>
      </w:r>
      <w:r w:rsidR="009372AA" w:rsidRPr="009372AA">
        <w:rPr>
          <w:b w:val="0"/>
          <w:bCs/>
          <w:color w:val="00B050"/>
          <w:lang w:val="en-US"/>
        </w:rPr>
        <w:t>rent version of Common.SECC source code analysis document</w:t>
      </w:r>
      <w:bookmarkEnd w:id="645"/>
    </w:p>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eastAsia="Calibri" w:cs="Arial"/>
                <w:b/>
                <w:szCs w:val="22"/>
                <w:lang w:val="en-US" w:eastAsia="en-US"/>
              </w:rPr>
            </w:pPr>
            <w:r w:rsidRPr="001F67EF">
              <w:rPr>
                <w:rFonts w:cs="Arial"/>
                <w:b/>
                <w:lang w:val="en-US"/>
              </w:rPr>
              <w:t>General</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bookmarkStart w:id="646" w:name="_Ref413248858" w:colFirst="0" w:colLast="0"/>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whether the implementation is well-structured and has sufficient comments in order that the evaluators can understand the implementation.</w:t>
            </w:r>
          </w:p>
          <w:p w:rsidR="008B25AF" w:rsidRPr="001F67EF" w:rsidRDefault="008B25AF">
            <w:pPr>
              <w:spacing w:before="60" w:after="60" w:line="280" w:lineRule="atLeast"/>
              <w:jc w:val="left"/>
              <w:rPr>
                <w:rFonts w:cs="Arial"/>
                <w:lang w:val="en-US"/>
              </w:rPr>
            </w:pPr>
          </w:p>
          <w:p w:rsidR="008B25AF" w:rsidRPr="009372AA" w:rsidRDefault="009372AA">
            <w:pPr>
              <w:spacing w:before="60" w:after="60" w:line="280" w:lineRule="atLeast"/>
              <w:jc w:val="left"/>
              <w:rPr>
                <w:rFonts w:cs="Arial"/>
                <w:color w:val="00B050"/>
                <w:lang w:val="en-US"/>
              </w:rPr>
            </w:pPr>
            <w:r w:rsidRPr="009372AA">
              <w:rPr>
                <w:rFonts w:cs="Arial"/>
                <w:color w:val="00B050"/>
                <w:lang w:val="en-US"/>
              </w:rPr>
              <w:t xml:space="preserve">Add </w:t>
            </w:r>
            <w:r w:rsidR="008B25AF" w:rsidRPr="009372AA">
              <w:rPr>
                <w:rFonts w:cs="Arial"/>
                <w:color w:val="00B050"/>
                <w:lang w:val="en-US"/>
              </w:rPr>
              <w:t>a</w:t>
            </w:r>
            <w:r w:rsidRPr="009372AA">
              <w:rPr>
                <w:rFonts w:cs="Arial"/>
                <w:color w:val="00B050"/>
                <w:lang w:val="en-US"/>
              </w:rPr>
              <w:t>na</w:t>
            </w:r>
            <w:r w:rsidR="008B25AF" w:rsidRPr="009372AA">
              <w:rPr>
                <w:rFonts w:cs="Arial"/>
                <w:color w:val="00B050"/>
                <w:lang w:val="en-US"/>
              </w:rPr>
              <w:t>lysis</w:t>
            </w:r>
            <w:r w:rsidRPr="009372AA">
              <w:rPr>
                <w:rFonts w:cs="Arial"/>
                <w:color w:val="00B050"/>
                <w:lang w:val="en-US"/>
              </w:rPr>
              <w:t xml:space="preserve"> result</w:t>
            </w:r>
          </w:p>
          <w:p w:rsidR="008B25AF" w:rsidRPr="009372AA" w:rsidRDefault="008B25AF">
            <w:pPr>
              <w:spacing w:before="60" w:after="60" w:line="280" w:lineRule="atLeast"/>
              <w:jc w:val="left"/>
              <w:rPr>
                <w:rFonts w:cs="Arial"/>
                <w:color w:val="00B050"/>
                <w:lang w:val="en-US"/>
              </w:rPr>
            </w:pPr>
          </w:p>
          <w:p w:rsidR="008B25AF" w:rsidRPr="009372AA" w:rsidRDefault="009372AA">
            <w:pPr>
              <w:spacing w:before="60" w:after="60" w:line="280" w:lineRule="atLeast"/>
              <w:jc w:val="left"/>
              <w:rPr>
                <w:rFonts w:cs="Arial"/>
                <w:color w:val="FF0000"/>
                <w:lang w:val="en-US"/>
              </w:rPr>
            </w:pPr>
            <w:r w:rsidRPr="009372AA">
              <w:rPr>
                <w:rFonts w:cs="Arial"/>
                <w:color w:val="00B050"/>
                <w:lang w:val="en-US"/>
              </w:rPr>
              <w:t>Add the c</w:t>
            </w:r>
            <w:r w:rsidR="008B25AF" w:rsidRPr="009372AA">
              <w:rPr>
                <w:rFonts w:cs="Arial"/>
                <w:color w:val="00B050"/>
                <w:lang w:val="en-US"/>
              </w:rPr>
              <w:t>onclusion</w:t>
            </w:r>
          </w:p>
        </w:tc>
      </w:tr>
      <w:bookmarkEnd w:id="646"/>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357" w:hanging="357"/>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compiler settings in order that test or debug settings are dea</w:t>
            </w:r>
            <w:r w:rsidRPr="001F67EF">
              <w:rPr>
                <w:rFonts w:cs="Arial"/>
                <w:lang w:val="en-US"/>
              </w:rPr>
              <w:t>c</w:t>
            </w:r>
            <w:r w:rsidRPr="001F67EF">
              <w:rPr>
                <w:rFonts w:cs="Arial"/>
                <w:lang w:val="en-US"/>
              </w:rPr>
              <w:t>tivated.</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whether third party software is used according to related security guidelines if such security guidelines are available.</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bookmarkStart w:id="647" w:name="Hardware_Guidance"/>
            <w:bookmarkStart w:id="648" w:name="_Ref413248155" w:colFirst="0" w:colLast="0"/>
            <w:bookmarkEnd w:id="647"/>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the requirements of the underlying security hardware (setting and reading of security related flags, correct parameters of sensitive hardware calls, ...) according to the hardware security guideline. This holds especially for switches to turn on counter measures against side channel analysis or glitches.</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bookmarkEnd w:id="648"/>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the self-test mechanisms of the payment terminal by code anal</w:t>
            </w:r>
            <w:r w:rsidRPr="001F67EF">
              <w:rPr>
                <w:rFonts w:cs="Arial"/>
                <w:lang w:val="en-US"/>
              </w:rPr>
              <w:t>y</w:t>
            </w:r>
            <w:r w:rsidRPr="001F67EF">
              <w:rPr>
                <w:rFonts w:cs="Arial"/>
                <w:lang w:val="en-US"/>
              </w:rPr>
              <w:t>sis.</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mechanisms to perform updates of the firmware by code analysis.</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8B25AF" w:rsidRPr="001F67EF" w:rsidRDefault="008B25AF" w:rsidP="008B25AF">
      <w:pPr>
        <w:jc w:val="left"/>
        <w:rPr>
          <w:rFonts w:cs="Arial"/>
          <w:szCs w:val="22"/>
          <w:lang w:val="en-US"/>
        </w:rPr>
      </w:pPr>
    </w:p>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eastAsia="Calibri" w:cs="Arial"/>
                <w:b/>
                <w:szCs w:val="22"/>
                <w:lang w:val="en-US" w:eastAsia="en-US"/>
              </w:rPr>
            </w:pPr>
            <w:r w:rsidRPr="001F67EF">
              <w:rPr>
                <w:rFonts w:cs="Arial"/>
                <w:lang w:val="en-US"/>
              </w:rPr>
              <w:t>The attacker discloses confidential data because of a</w:t>
            </w:r>
            <w:r w:rsidRPr="001F67EF">
              <w:rPr>
                <w:rFonts w:cs="Arial"/>
                <w:b/>
                <w:lang w:val="en-US"/>
              </w:rPr>
              <w:t xml:space="preserve"> data buffer misuse</w:t>
            </w:r>
            <w:r w:rsidRPr="001F67EF">
              <w:rPr>
                <w:rFonts w:cs="Arial"/>
                <w:lang w:val="en-US"/>
              </w:rPr>
              <w:t>.</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dependent on the security architecture of the implementation any confidential data is not stored or used (as far as possible) in cleartext.</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erasure of confidential data is done in a way that the compi</w:t>
            </w:r>
            <w:r w:rsidRPr="001F67EF">
              <w:rPr>
                <w:rFonts w:cs="Arial"/>
                <w:lang w:val="en-US"/>
              </w:rPr>
              <w:t>l</w:t>
            </w:r>
            <w:r w:rsidRPr="001F67EF">
              <w:rPr>
                <w:rFonts w:cs="Arial"/>
                <w:lang w:val="en-US"/>
              </w:rPr>
              <w:t xml:space="preserve">er does not deactivate the erasure procedure. The corresponding risk is that the compiler may deactivate the erasure procedure because the deleted buffer is not used anymore afterwards.  </w:t>
            </w:r>
          </w:p>
          <w:p w:rsidR="008B25AF" w:rsidRPr="001F67EF" w:rsidRDefault="008B25AF">
            <w:pPr>
              <w:spacing w:before="60" w:after="60" w:line="280" w:lineRule="atLeast"/>
              <w:jc w:val="left"/>
              <w:rPr>
                <w:rFonts w:cs="Arial"/>
                <w:lang w:val="en-US"/>
              </w:rPr>
            </w:pPr>
            <w:r w:rsidRPr="001F67EF">
              <w:rPr>
                <w:rFonts w:cs="Arial"/>
                <w:lang w:val="en-US"/>
              </w:rPr>
              <w:t>This holds for PINs (after verification) and private keys as well as symmetric keys (after u</w:t>
            </w:r>
            <w:r w:rsidRPr="001F67EF">
              <w:rPr>
                <w:rFonts w:cs="Arial"/>
                <w:lang w:val="en-US"/>
              </w:rPr>
              <w:t>s</w:t>
            </w:r>
            <w:r w:rsidRPr="001F67EF">
              <w:rPr>
                <w:rFonts w:cs="Arial"/>
                <w:lang w:val="en-US"/>
              </w:rPr>
              <w:lastRenderedPageBreak/>
              <w:t>age).</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for external interfaces input/output buffer management (byte counters, boundary checks, ...). Alternatively penetration tests can be applied.</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8B25AF" w:rsidRPr="001F67EF" w:rsidRDefault="008B25AF" w:rsidP="008B25AF">
      <w:pPr>
        <w:jc w:val="left"/>
        <w:rPr>
          <w:rFonts w:cs="Arial"/>
          <w:szCs w:val="22"/>
          <w:lang w:val="en-US"/>
        </w:rPr>
      </w:pPr>
    </w:p>
    <w:p w:rsidR="008B25AF" w:rsidRPr="001F67EF" w:rsidRDefault="008B25AF" w:rsidP="00EA0316">
      <w:pPr>
        <w:pStyle w:val="berschrift3"/>
        <w:keepLines w:val="0"/>
        <w:numPr>
          <w:ilvl w:val="2"/>
          <w:numId w:val="42"/>
        </w:numPr>
        <w:tabs>
          <w:tab w:val="clear" w:pos="720"/>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649" w:name="_Toc461795976"/>
      <w:bookmarkStart w:id="650" w:name="_Toc530667145"/>
      <w:r w:rsidRPr="001F67EF">
        <w:rPr>
          <w:b w:val="0"/>
          <w:bCs/>
          <w:lang w:val="en-US"/>
        </w:rPr>
        <w:t>Evaluator checks and verifications typical for payment terminals</w:t>
      </w:r>
      <w:bookmarkEnd w:id="649"/>
      <w:bookmarkEnd w:id="650"/>
    </w:p>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The attacker discloses confidential data or manipulates the security related process flow by</w:t>
            </w:r>
            <w:r w:rsidRPr="001F67EF">
              <w:rPr>
                <w:rFonts w:cs="Arial"/>
                <w:b/>
                <w:lang w:val="en-US"/>
              </w:rPr>
              <w:t xml:space="preserve"> </w:t>
            </w:r>
            <w:r w:rsidRPr="001F67EF">
              <w:rPr>
                <w:rFonts w:cs="Arial"/>
                <w:lang w:val="en-US"/>
              </w:rPr>
              <w:t>a</w:t>
            </w:r>
            <w:r w:rsidRPr="001F67EF">
              <w:rPr>
                <w:rFonts w:cs="Arial"/>
                <w:b/>
                <w:lang w:val="en-US"/>
              </w:rPr>
              <w:t xml:space="preserve"> timing attack</w:t>
            </w:r>
            <w:r w:rsidRPr="001F67EF">
              <w:rPr>
                <w:rFonts w:cs="Arial"/>
                <w:lang w:val="en-US"/>
              </w:rPr>
              <w:t>.</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bookmarkStart w:id="651" w:name="_Ref413248905" w:colFirst="0" w:colLast="0"/>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by code analysis that any verification of PINs and password is implemented timing independent. Thus e.g. the full data shall pass the verification procedure.</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bookmarkEnd w:id="651"/>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by code analysis that any verification of authentication codes (like MAC, …) is implemented timing independent. </w:t>
            </w:r>
          </w:p>
          <w:p w:rsidR="008B25AF" w:rsidRPr="001F67EF" w:rsidRDefault="008B25AF">
            <w:pPr>
              <w:spacing w:before="60" w:after="60"/>
              <w:jc w:val="left"/>
              <w:rPr>
                <w:rFonts w:cs="Arial"/>
                <w:lang w:val="en-US"/>
              </w:rPr>
            </w:pPr>
            <w:r w:rsidRPr="001F67EF">
              <w:rPr>
                <w:rFonts w:cs="Arial"/>
                <w:lang w:val="en-US"/>
              </w:rPr>
              <w:t>Thus e.g. the full data shall pass the verification procedure.</w:t>
            </w:r>
          </w:p>
          <w:p w:rsidR="008B25AF" w:rsidRPr="001F67EF" w:rsidRDefault="008B25AF">
            <w:pPr>
              <w:spacing w:before="60" w:after="60" w:line="280" w:lineRule="atLeast"/>
              <w:jc w:val="left"/>
              <w:rPr>
                <w:rFonts w:cs="Arial"/>
                <w:lang w:val="en-US"/>
              </w:rPr>
            </w:pPr>
            <w:r w:rsidRPr="001F67EF">
              <w:rPr>
                <w:rFonts w:cs="Arial"/>
                <w:lang w:val="en-US"/>
              </w:rPr>
              <w:t>Compiler optimization shall not lead to timing dependence (compiler flags to be checked).</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8B25AF" w:rsidRPr="001F67EF" w:rsidRDefault="008B25AF" w:rsidP="008B25AF">
      <w:pPr>
        <w:rPr>
          <w:rFonts w:eastAsia="Calibri" w:cs="Arial"/>
          <w:szCs w:val="22"/>
          <w:lang w:val="en-US" w:eastAsia="en-US"/>
        </w:rPr>
      </w:pPr>
    </w:p>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eastAsia="Calibri" w:cs="Arial"/>
                <w:b/>
                <w:szCs w:val="22"/>
                <w:lang w:val="en-US" w:eastAsia="en-US"/>
              </w:rPr>
            </w:pPr>
            <w:r w:rsidRPr="001F67EF">
              <w:rPr>
                <w:rFonts w:cs="Arial"/>
                <w:lang w:val="en-US"/>
              </w:rPr>
              <w:t>The attacker discloses confidential data because of a</w:t>
            </w:r>
            <w:r w:rsidRPr="001F67EF">
              <w:rPr>
                <w:rFonts w:cs="Arial"/>
                <w:b/>
                <w:lang w:val="en-US"/>
              </w:rPr>
              <w:t xml:space="preserve"> data buffer misuse</w:t>
            </w:r>
            <w:r w:rsidRPr="001F67EF">
              <w:rPr>
                <w:rFonts w:cs="Arial"/>
                <w:lang w:val="en-US"/>
              </w:rPr>
              <w:t>.</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by code analysis that any confidential data is explicitly erased </w:t>
            </w:r>
            <w:r w:rsidRPr="001F67EF">
              <w:rPr>
                <w:rFonts w:cs="Arial"/>
                <w:lang w:val="en-US"/>
              </w:rPr>
              <w:lastRenderedPageBreak/>
              <w:t>after usage (e.g. by overwriting the buffer).</w:t>
            </w:r>
          </w:p>
          <w:p w:rsidR="008B25AF" w:rsidRPr="001F67EF" w:rsidRDefault="008B25AF">
            <w:pPr>
              <w:keepNext/>
              <w:keepLines/>
              <w:spacing w:before="60" w:after="60" w:line="280" w:lineRule="atLeast"/>
              <w:jc w:val="left"/>
              <w:rPr>
                <w:rFonts w:cs="Arial"/>
                <w:lang w:val="en-US"/>
              </w:rPr>
            </w:pPr>
            <w:r w:rsidRPr="001F67EF">
              <w:rPr>
                <w:rFonts w:cs="Arial"/>
                <w:lang w:val="en-US"/>
              </w:rPr>
              <w:t>This holds for PINs (after verification) and as well as private and symmetric keys (after u</w:t>
            </w:r>
            <w:r w:rsidRPr="001F67EF">
              <w:rPr>
                <w:rFonts w:cs="Arial"/>
                <w:lang w:val="en-US"/>
              </w:rPr>
              <w:t>s</w:t>
            </w:r>
            <w:r w:rsidRPr="001F67EF">
              <w:rPr>
                <w:rFonts w:cs="Arial"/>
                <w:lang w:val="en-US"/>
              </w:rPr>
              <w:t>age).</w:t>
            </w:r>
          </w:p>
          <w:p w:rsidR="008B25AF" w:rsidRPr="001F67EF" w:rsidRDefault="008B25AF">
            <w:pPr>
              <w:keepNext/>
              <w:keepLines/>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well defined memory areas are used to store PINs, private keys and symmetric keys. Whenever possible pointers are to be used instead of copy them from one memory area to another.</w:t>
            </w:r>
          </w:p>
          <w:p w:rsidR="008B25AF" w:rsidRPr="001F67EF" w:rsidRDefault="008B25AF">
            <w:pPr>
              <w:keepNext/>
              <w:keepLines/>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PIN block padding as well as PIN formatting by code analysis if random data is used for padding.</w:t>
            </w:r>
          </w:p>
          <w:p w:rsidR="008B25AF" w:rsidRPr="001F67EF" w:rsidRDefault="008B25AF">
            <w:pPr>
              <w:keepNext/>
              <w:keepLines/>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8B25AF" w:rsidRPr="001F67EF" w:rsidRDefault="008B25AF" w:rsidP="008B25AF">
      <w:pPr>
        <w:jc w:val="left"/>
        <w:rPr>
          <w:rFonts w:eastAsia="Calibri" w:cs="Arial"/>
          <w:szCs w:val="22"/>
          <w:lang w:val="en-US" w:eastAsia="en-US"/>
        </w:rPr>
      </w:pPr>
    </w:p>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w:t>
            </w:r>
            <w:r w:rsidRPr="001F67EF">
              <w:rPr>
                <w:rFonts w:cs="Arial"/>
                <w:lang w:val="en-US"/>
              </w:rPr>
              <w:t>u</w:t>
            </w:r>
            <w:r w:rsidRPr="001F67EF">
              <w:rPr>
                <w:rFonts w:cs="Arial"/>
                <w:lang w:val="en-US"/>
              </w:rPr>
              <w:t>rity related process flow</w:t>
            </w:r>
            <w:r w:rsidRPr="001F67EF">
              <w:rPr>
                <w:rFonts w:cs="Arial"/>
                <w:b/>
                <w:lang w:val="en-US"/>
              </w:rPr>
              <w:t xml:space="preserve"> sending fuzzy data to the terminal</w:t>
            </w:r>
            <w:r w:rsidRPr="001F67EF">
              <w:rPr>
                <w:rFonts w:cs="Arial"/>
                <w:lang w:val="en-US"/>
              </w:rPr>
              <w:t>.</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identify</w:t>
            </w:r>
            <w:r w:rsidRPr="001F67EF">
              <w:rPr>
                <w:rFonts w:cs="Arial"/>
                <w:lang w:val="en-US"/>
              </w:rPr>
              <w:t xml:space="preserve"> at least functions processing cryptographic data, PINs, security verification results, security related counters, security related flags and PINs in the design specifications and </w:t>
            </w:r>
            <w:r w:rsidRPr="001F67EF">
              <w:rPr>
                <w:rFonts w:cs="Arial"/>
                <w:b/>
                <w:i/>
                <w:lang w:val="en-US"/>
              </w:rPr>
              <w:t>shall check</w:t>
            </w:r>
            <w:r w:rsidRPr="001F67EF">
              <w:rPr>
                <w:rFonts w:cs="Arial"/>
                <w:lang w:val="en-US"/>
              </w:rPr>
              <w:t xml:space="preserve"> the implementation of these functions.</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8B25AF" w:rsidRPr="001F67EF" w:rsidRDefault="008B25AF"/>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only specified commands are allowed to be implemented. This holds especially for smartcard APDU commands and online authorisation commands (if they are controlled by the platform).</w:t>
            </w:r>
          </w:p>
          <w:p w:rsidR="008B25AF" w:rsidRPr="001F67EF" w:rsidRDefault="008B25AF">
            <w:pPr>
              <w:spacing w:before="60" w:after="60" w:line="280" w:lineRule="atLeast"/>
              <w:jc w:val="left"/>
              <w:rPr>
                <w:rFonts w:eastAsia="Calibri" w:cs="Arial"/>
                <w:szCs w:val="22"/>
                <w:lang w:val="en-US" w:eastAsia="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lastRenderedPageBreak/>
              <w:t>Add the conclusion</w:t>
            </w:r>
          </w:p>
        </w:tc>
      </w:tr>
    </w:tbl>
    <w:p w:rsidR="008B25AF" w:rsidRPr="001F67EF" w:rsidRDefault="008B25AF" w:rsidP="008B25AF">
      <w:pPr>
        <w:jc w:val="left"/>
        <w:rPr>
          <w:rFonts w:eastAsia="Calibri" w:cs="Arial"/>
          <w:szCs w:val="22"/>
          <w:lang w:val="en-US" w:eastAsia="en-US"/>
        </w:rPr>
      </w:pPr>
    </w:p>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w:t>
            </w:r>
            <w:r w:rsidRPr="001F67EF">
              <w:rPr>
                <w:rFonts w:cs="Arial"/>
                <w:lang w:val="en-US"/>
              </w:rPr>
              <w:t>u</w:t>
            </w:r>
            <w:r w:rsidRPr="001F67EF">
              <w:rPr>
                <w:rFonts w:cs="Arial"/>
                <w:lang w:val="en-US"/>
              </w:rPr>
              <w:t>rity related process flow by</w:t>
            </w:r>
            <w:r w:rsidRPr="001F67EF">
              <w:rPr>
                <w:rFonts w:cs="Arial"/>
                <w:b/>
                <w:lang w:val="en-US"/>
              </w:rPr>
              <w:t xml:space="preserve"> analysis of the random number generator (RNG)</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keepNext/>
              <w:keepLines/>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by code analysis whether the noise source (e.g. generated by a security processor) is processed in order that the evaluators are convinced that unpredictable random numbers are generated.</w:t>
            </w:r>
          </w:p>
          <w:p w:rsidR="008B25AF" w:rsidRPr="001F67EF" w:rsidRDefault="008B25AF">
            <w:pPr>
              <w:keepNext/>
              <w:keepLines/>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keepNext/>
              <w:keepLines/>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security functions use randoms only provided by RNGs e</w:t>
            </w:r>
            <w:r w:rsidRPr="001F67EF">
              <w:rPr>
                <w:rFonts w:cs="Arial"/>
                <w:lang w:val="en-US"/>
              </w:rPr>
              <w:t>x</w:t>
            </w:r>
            <w:r w:rsidRPr="001F67EF">
              <w:rPr>
                <w:rFonts w:cs="Arial"/>
                <w:lang w:val="en-US"/>
              </w:rPr>
              <w:t>amined by the code analysis.</w:t>
            </w:r>
          </w:p>
          <w:p w:rsidR="008B25AF" w:rsidRPr="001F67EF" w:rsidRDefault="008B25AF">
            <w:pPr>
              <w:keepNext/>
              <w:keepLines/>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8B25AF" w:rsidRPr="001F67EF" w:rsidRDefault="008B25AF" w:rsidP="008B25AF">
      <w:pPr>
        <w:rPr>
          <w:rFonts w:eastAsia="Calibri" w:cs="Arial"/>
          <w:szCs w:val="22"/>
          <w:lang w:val="en-US" w:eastAsia="en-US"/>
        </w:rPr>
      </w:pPr>
    </w:p>
    <w:p w:rsidR="008B25AF" w:rsidRPr="001F67EF" w:rsidRDefault="008B25AF" w:rsidP="00EA0316">
      <w:pPr>
        <w:pStyle w:val="berschrift3"/>
        <w:keepLines w:val="0"/>
        <w:numPr>
          <w:ilvl w:val="2"/>
          <w:numId w:val="42"/>
        </w:numPr>
        <w:tabs>
          <w:tab w:val="clear" w:pos="720"/>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652" w:name="_Toc461795977"/>
      <w:bookmarkStart w:id="653" w:name="_Ref461778267"/>
      <w:bookmarkStart w:id="654" w:name="_Toc530667146"/>
      <w:r w:rsidRPr="001F67EF">
        <w:rPr>
          <w:b w:val="0"/>
          <w:bCs/>
          <w:lang w:val="en-US"/>
        </w:rPr>
        <w:t>Recommendations</w:t>
      </w:r>
      <w:bookmarkEnd w:id="652"/>
      <w:bookmarkEnd w:id="653"/>
      <w:bookmarkEnd w:id="654"/>
    </w:p>
    <w:p w:rsidR="008B25AF" w:rsidRPr="001F67EF" w:rsidRDefault="008B25AF" w:rsidP="00EA0316">
      <w:pPr>
        <w:pStyle w:val="berschrift3"/>
        <w:keepLines w:val="0"/>
        <w:numPr>
          <w:ilvl w:val="2"/>
          <w:numId w:val="42"/>
        </w:numPr>
        <w:tabs>
          <w:tab w:val="clear" w:pos="720"/>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b w:val="0"/>
          <w:bCs/>
          <w:lang w:val="en-US"/>
        </w:rPr>
      </w:pPr>
      <w:bookmarkStart w:id="655" w:name="_Toc461795978"/>
      <w:bookmarkStart w:id="656" w:name="_Toc530667147"/>
      <w:r w:rsidRPr="001F67EF">
        <w:rPr>
          <w:b w:val="0"/>
          <w:bCs/>
          <w:lang w:val="en-US"/>
        </w:rPr>
        <w:t>Evaluator checks and verifications applicable for each product</w:t>
      </w:r>
      <w:bookmarkEnd w:id="655"/>
      <w:bookmarkEnd w:id="656"/>
    </w:p>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rPr>
                <w:rFonts w:eastAsia="Calibri" w:cs="Arial"/>
                <w:b/>
                <w:szCs w:val="22"/>
                <w:lang w:val="en-US" w:eastAsia="en-US"/>
              </w:rPr>
            </w:pPr>
            <w:r w:rsidRPr="001F67EF">
              <w:rPr>
                <w:rFonts w:cs="Arial"/>
                <w:b/>
                <w:lang w:val="en-US"/>
              </w:rPr>
              <w:t>General</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Compiler settings </w:t>
            </w:r>
            <w:r w:rsidRPr="001F67EF">
              <w:rPr>
                <w:rFonts w:cs="Arial"/>
                <w:b/>
                <w:i/>
                <w:lang w:val="en-US"/>
              </w:rPr>
              <w:t>should be taken into consideration</w:t>
            </w:r>
            <w:r w:rsidRPr="001F67EF">
              <w:rPr>
                <w:rFonts w:cs="Arial"/>
                <w:lang w:val="en-US"/>
              </w:rPr>
              <w:t xml:space="preserve"> in order to see whether code optim</w:t>
            </w:r>
            <w:r w:rsidRPr="001F67EF">
              <w:rPr>
                <w:rFonts w:cs="Arial"/>
                <w:lang w:val="en-US"/>
              </w:rPr>
              <w:t>i</w:t>
            </w:r>
            <w:r w:rsidRPr="001F67EF">
              <w:rPr>
                <w:rFonts w:cs="Arial"/>
                <w:lang w:val="en-US"/>
              </w:rPr>
              <w:t>zation may lead to vulnerabilities in the executable code or the setting of warnings during compilation.</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the used compiler creates vulnerabilities and whether e.g. a newer version not creating vulnerabilities exist.</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third party software is free of known vulnerabilities.</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Make files or similar configuration files </w:t>
            </w:r>
            <w:r w:rsidRPr="001F67EF">
              <w:rPr>
                <w:rFonts w:cs="Arial"/>
                <w:b/>
                <w:i/>
                <w:lang w:val="en-US"/>
              </w:rPr>
              <w:t>should be taken into consideration</w:t>
            </w:r>
            <w:r w:rsidRPr="001F67EF">
              <w:rPr>
                <w:rFonts w:cs="Arial"/>
                <w:lang w:val="en-US"/>
              </w:rPr>
              <w:t xml:space="preserve"> in order to check whether only the intended source code files, libraries etc. are linked together to the final pro</w:t>
            </w:r>
            <w:r w:rsidRPr="001F67EF">
              <w:rPr>
                <w:rFonts w:cs="Arial"/>
                <w:lang w:val="en-US"/>
              </w:rPr>
              <w:t>d</w:t>
            </w:r>
            <w:r w:rsidRPr="001F67EF">
              <w:rPr>
                <w:rFonts w:cs="Arial"/>
                <w:lang w:val="en-US"/>
              </w:rPr>
              <w:t>uct.</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consider</w:t>
            </w:r>
            <w:r w:rsidRPr="001F67EF">
              <w:rPr>
                <w:rFonts w:cs="Arial"/>
                <w:lang w:val="en-US"/>
              </w:rPr>
              <w:t xml:space="preserve"> static code analysis tools or the vendors should use them and the evaluators </w:t>
            </w:r>
            <w:r w:rsidRPr="001F67EF">
              <w:rPr>
                <w:rFonts w:cs="Arial"/>
                <w:b/>
                <w:i/>
                <w:lang w:val="en-US"/>
              </w:rPr>
              <w:t>should check</w:t>
            </w:r>
            <w:r w:rsidRPr="001F67EF">
              <w:rPr>
                <w:rFonts w:cs="Arial"/>
                <w:lang w:val="en-US"/>
              </w:rPr>
              <w:t xml:space="preserve"> the results of these tools.</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the recommendations given in the CEM V3.1 R4, sections 1202 – 1204.</w:t>
            </w: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8B25AF" w:rsidRPr="001F67EF" w:rsidRDefault="008B25AF" w:rsidP="008B25AF">
      <w:pPr>
        <w:rPr>
          <w:rFonts w:eastAsia="Calibri" w:cs="Arial"/>
          <w:szCs w:val="22"/>
          <w:lang w:val="en-US" w:eastAsia="en-US"/>
        </w:rPr>
      </w:pPr>
    </w:p>
    <w:p w:rsidR="008B25AF" w:rsidRPr="001F67EF" w:rsidRDefault="008B25AF" w:rsidP="00EA0316">
      <w:pPr>
        <w:pStyle w:val="berschrift3"/>
        <w:keepLines w:val="0"/>
        <w:numPr>
          <w:ilvl w:val="2"/>
          <w:numId w:val="42"/>
        </w:numPr>
        <w:tabs>
          <w:tab w:val="clear" w:pos="720"/>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657" w:name="_Toc461795979"/>
      <w:bookmarkStart w:id="658" w:name="_Toc530667148"/>
      <w:r w:rsidRPr="001F67EF">
        <w:rPr>
          <w:b w:val="0"/>
          <w:bCs/>
          <w:lang w:val="en-US"/>
        </w:rPr>
        <w:lastRenderedPageBreak/>
        <w:t>Evaluator checks and verifications typical for payment terminals</w:t>
      </w:r>
      <w:bookmarkEnd w:id="657"/>
      <w:bookmarkEnd w:id="658"/>
    </w:p>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The attacker discloses confidential data, manipulates sensitive data or manipulates the sec</w:t>
            </w:r>
            <w:r w:rsidRPr="001F67EF">
              <w:rPr>
                <w:rFonts w:cs="Arial"/>
                <w:lang w:val="en-US"/>
              </w:rPr>
              <w:t>u</w:t>
            </w:r>
            <w:r w:rsidRPr="001F67EF">
              <w:rPr>
                <w:rFonts w:cs="Arial"/>
                <w:lang w:val="en-US"/>
              </w:rPr>
              <w:t xml:space="preserve">rity related process flow because of </w:t>
            </w:r>
            <w:r w:rsidRPr="001F67EF">
              <w:rPr>
                <w:rFonts w:cs="Arial"/>
                <w:b/>
                <w:lang w:val="en-US"/>
              </w:rPr>
              <w:t>internal illegal code instructions</w:t>
            </w:r>
            <w:r w:rsidRPr="001F67EF">
              <w:rPr>
                <w:rFonts w:cs="Arial"/>
                <w:lang w:val="en-US"/>
              </w:rPr>
              <w:t>.</w:t>
            </w:r>
          </w:p>
          <w:p w:rsidR="008B25AF" w:rsidRPr="001F67EF" w:rsidRDefault="008B25AF">
            <w:pPr>
              <w:keepNext/>
              <w:keepLines/>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b/>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keepNext/>
              <w:keepLines/>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security related case switches in order to verify that only the specified functions are called with the specified parameter. In particular a default block should be always present. This holds especially for the command processing and its parameter d</w:t>
            </w:r>
            <w:r w:rsidRPr="001F67EF">
              <w:rPr>
                <w:rFonts w:cs="Arial"/>
                <w:lang w:val="en-US"/>
              </w:rPr>
              <w:t>e</w:t>
            </w:r>
            <w:r w:rsidRPr="001F67EF">
              <w:rPr>
                <w:rFonts w:cs="Arial"/>
                <w:lang w:val="en-US"/>
              </w:rPr>
              <w:t>pendent called functions.</w:t>
            </w:r>
          </w:p>
          <w:p w:rsidR="008B25AF" w:rsidRPr="001F67EF" w:rsidRDefault="008B25AF">
            <w:pPr>
              <w:keepNext/>
              <w:keepLines/>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keepNext/>
              <w:keepLines/>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consider</w:t>
            </w:r>
            <w:r w:rsidRPr="001F67EF">
              <w:rPr>
                <w:rFonts w:cs="Arial"/>
                <w:lang w:val="en-US"/>
              </w:rPr>
              <w:t xml:space="preserve"> drawing "trees" of main security functions with the called functions as branches in order to see which subroutines are called to implement the main security function. This holds especially for functions working on cryptographic keys and PINs. </w:t>
            </w:r>
          </w:p>
          <w:p w:rsidR="008B25AF" w:rsidRPr="001F67EF" w:rsidRDefault="008B25AF">
            <w:pPr>
              <w:keepNext/>
              <w:keepLines/>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8B25AF" w:rsidRPr="001F67EF" w:rsidRDefault="008B25AF" w:rsidP="008B25AF"/>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keepNext/>
              <w:keepLines/>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the software is free of dead code or whether there is no branch to execute dead code.</w:t>
            </w:r>
          </w:p>
          <w:p w:rsidR="008B25AF" w:rsidRPr="001F67EF" w:rsidRDefault="008B25AF">
            <w:pPr>
              <w:keepNext/>
              <w:keepLines/>
              <w:spacing w:before="60" w:after="60" w:line="280" w:lineRule="atLeast"/>
              <w:jc w:val="left"/>
              <w:rPr>
                <w:rFonts w:eastAsia="Calibri" w:cs="Arial"/>
                <w:szCs w:val="22"/>
                <w:lang w:val="en-US" w:eastAsia="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return values reflect the behavior of the security rela</w:t>
            </w:r>
            <w:r w:rsidRPr="001F67EF">
              <w:rPr>
                <w:rFonts w:cs="Arial"/>
                <w:lang w:val="en-US"/>
              </w:rPr>
              <w:t>t</w:t>
            </w:r>
            <w:r w:rsidRPr="001F67EF">
              <w:rPr>
                <w:rFonts w:cs="Arial"/>
                <w:lang w:val="en-US"/>
              </w:rPr>
              <w:t>ed function.</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8B25AF" w:rsidRPr="001F67EF" w:rsidRDefault="008B25AF" w:rsidP="008B25AF">
      <w:pPr>
        <w:rPr>
          <w:rFonts w:eastAsia="Calibri" w:cs="Arial"/>
          <w:szCs w:val="22"/>
          <w:lang w:val="en-US" w:eastAsia="en-US"/>
        </w:rPr>
      </w:pPr>
    </w:p>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rPr>
                <w:rFonts w:eastAsia="Calibri" w:cs="Arial"/>
                <w:b/>
                <w:szCs w:val="22"/>
                <w:lang w:val="en-US" w:eastAsia="en-US"/>
              </w:rPr>
            </w:pPr>
            <w:r w:rsidRPr="001F67EF">
              <w:rPr>
                <w:rFonts w:cs="Arial"/>
                <w:b/>
                <w:lang w:val="en-US"/>
              </w:rPr>
              <w:lastRenderedPageBreak/>
              <w:t>No</w:t>
            </w: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w:t>
            </w:r>
            <w:r w:rsidRPr="001F67EF">
              <w:rPr>
                <w:rFonts w:cs="Arial"/>
                <w:lang w:val="en-US"/>
              </w:rPr>
              <w:t>u</w:t>
            </w:r>
            <w:r w:rsidRPr="001F67EF">
              <w:rPr>
                <w:rFonts w:cs="Arial"/>
                <w:lang w:val="en-US"/>
              </w:rPr>
              <w:t>rity related process flow</w:t>
            </w:r>
            <w:r w:rsidRPr="001F67EF">
              <w:rPr>
                <w:rFonts w:cs="Arial"/>
                <w:b/>
                <w:lang w:val="en-US"/>
              </w:rPr>
              <w:t xml:space="preserve"> sending fuzzy data to the terminal</w:t>
            </w:r>
            <w:r w:rsidRPr="001F67EF">
              <w:rPr>
                <w:rFonts w:cs="Arial"/>
                <w:lang w:val="en-US"/>
              </w:rPr>
              <w:t>.</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processing of input data is well-structured. </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based on functional specification that undocumented co</w:t>
            </w:r>
            <w:r w:rsidRPr="001F67EF">
              <w:rPr>
                <w:rFonts w:cs="Arial"/>
                <w:lang w:val="en-US"/>
              </w:rPr>
              <w:t>m</w:t>
            </w:r>
            <w:r w:rsidRPr="001F67EF">
              <w:rPr>
                <w:rFonts w:cs="Arial"/>
                <w:lang w:val="en-US"/>
              </w:rPr>
              <w:t xml:space="preserve">mands are not used. </w:t>
            </w:r>
          </w:p>
          <w:p w:rsidR="008B25AF" w:rsidRPr="001F67EF" w:rsidRDefault="008B25AF">
            <w:pPr>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8B25AF" w:rsidRPr="001F67EF" w:rsidRDefault="008B25AF" w:rsidP="008B25AF">
      <w:pPr>
        <w:rPr>
          <w:rFonts w:cs="Arial"/>
          <w:lang w:val="en-US"/>
        </w:rPr>
      </w:pPr>
    </w:p>
    <w:tbl>
      <w:tblPr>
        <w:tblStyle w:val="Tabellenraster"/>
        <w:tblW w:w="9889" w:type="dxa"/>
        <w:tblLook w:val="04A0" w:firstRow="1" w:lastRow="0" w:firstColumn="1" w:lastColumn="0" w:noHBand="0" w:noVBand="1"/>
      </w:tblPr>
      <w:tblGrid>
        <w:gridCol w:w="534"/>
        <w:gridCol w:w="9355"/>
      </w:tblGrid>
      <w:tr w:rsidR="008B25AF" w:rsidRPr="001F67EF" w:rsidTr="008B25AF">
        <w:tc>
          <w:tcPr>
            <w:tcW w:w="534" w:type="dxa"/>
            <w:tcBorders>
              <w:top w:val="single" w:sz="4" w:space="0" w:color="auto"/>
              <w:left w:val="single" w:sz="4" w:space="0" w:color="auto"/>
              <w:bottom w:val="single" w:sz="4" w:space="0" w:color="auto"/>
              <w:right w:val="single" w:sz="4" w:space="0" w:color="auto"/>
            </w:tcBorders>
            <w:hideMark/>
          </w:tcPr>
          <w:p w:rsidR="008B25AF" w:rsidRPr="001F67EF" w:rsidRDefault="008B25AF">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The attacker discloses confidential data, manipulates sensitive data or manipulates the sec</w:t>
            </w:r>
            <w:r w:rsidRPr="001F67EF">
              <w:rPr>
                <w:rFonts w:cs="Arial"/>
                <w:lang w:val="en-US"/>
              </w:rPr>
              <w:t>u</w:t>
            </w:r>
            <w:r w:rsidRPr="001F67EF">
              <w:rPr>
                <w:rFonts w:cs="Arial"/>
                <w:lang w:val="en-US"/>
              </w:rPr>
              <w:t xml:space="preserve">rity related process flow </w:t>
            </w:r>
            <w:r w:rsidRPr="001F67EF">
              <w:rPr>
                <w:rFonts w:cs="Arial"/>
                <w:b/>
                <w:lang w:val="en-US"/>
              </w:rPr>
              <w:t>performing a power interrupt</w:t>
            </w:r>
            <w:r w:rsidRPr="001F67EF">
              <w:rPr>
                <w:rFonts w:cs="Arial"/>
                <w:lang w:val="en-US"/>
              </w:rPr>
              <w:t>.</w:t>
            </w:r>
          </w:p>
          <w:p w:rsidR="008B25AF" w:rsidRPr="001F67EF" w:rsidRDefault="008B25AF">
            <w:pPr>
              <w:keepNext/>
              <w:keepLines/>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sensitive data to be stored in non-volatile memory areas is written in a way being independent from a power interrupt.</w:t>
            </w:r>
          </w:p>
          <w:p w:rsidR="008B25AF" w:rsidRPr="001F67EF" w:rsidRDefault="008B25AF">
            <w:pPr>
              <w:keepNext/>
              <w:keepLines/>
              <w:spacing w:before="60" w:after="60" w:line="280" w:lineRule="atLeast"/>
              <w:jc w:val="left"/>
              <w:rPr>
                <w:rFonts w:cs="Arial"/>
                <w:lang w:val="en-US"/>
              </w:rPr>
            </w:pPr>
          </w:p>
          <w:p w:rsidR="009372AA" w:rsidRPr="009372AA" w:rsidRDefault="009372AA" w:rsidP="009372AA">
            <w:pPr>
              <w:spacing w:before="60" w:after="60" w:line="280" w:lineRule="atLeast"/>
              <w:jc w:val="left"/>
              <w:rPr>
                <w:rFonts w:cs="Arial"/>
                <w:color w:val="00B050"/>
                <w:lang w:val="en-US"/>
              </w:rPr>
            </w:pPr>
            <w:r w:rsidRPr="009372AA">
              <w:rPr>
                <w:rFonts w:cs="Arial"/>
                <w:color w:val="00B050"/>
                <w:lang w:val="en-US"/>
              </w:rPr>
              <w:t>Add analysis result</w:t>
            </w:r>
          </w:p>
          <w:p w:rsidR="009372AA" w:rsidRPr="009372AA" w:rsidRDefault="009372AA" w:rsidP="009372AA">
            <w:pPr>
              <w:spacing w:before="60" w:after="60" w:line="280" w:lineRule="atLeast"/>
              <w:jc w:val="left"/>
              <w:rPr>
                <w:rFonts w:cs="Arial"/>
                <w:color w:val="00B050"/>
                <w:lang w:val="en-US"/>
              </w:rPr>
            </w:pPr>
          </w:p>
          <w:p w:rsidR="008B25AF" w:rsidRPr="001F67EF" w:rsidRDefault="009372AA" w:rsidP="009372AA">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error counters are</w:t>
            </w:r>
            <w:r w:rsidRPr="001F67EF">
              <w:rPr>
                <w:rFonts w:cs="Arial"/>
                <w:i/>
                <w:lang w:val="en-US"/>
              </w:rPr>
              <w:t xml:space="preserve"> </w:t>
            </w:r>
            <w:r w:rsidRPr="001F67EF">
              <w:rPr>
                <w:rFonts w:cs="Arial"/>
                <w:lang w:val="en-US"/>
              </w:rPr>
              <w:t>decreased before operation and i</w:t>
            </w:r>
            <w:r w:rsidRPr="001F67EF">
              <w:rPr>
                <w:rFonts w:cs="Arial"/>
                <w:lang w:val="en-US"/>
              </w:rPr>
              <w:t>n</w:t>
            </w:r>
            <w:r w:rsidRPr="001F67EF">
              <w:rPr>
                <w:rFonts w:cs="Arial"/>
                <w:lang w:val="en-US"/>
              </w:rPr>
              <w:t>creased afterwards if no error appears.</w:t>
            </w:r>
          </w:p>
          <w:p w:rsidR="008B25AF" w:rsidRPr="001F67EF" w:rsidRDefault="008B25AF">
            <w:pPr>
              <w:keepNext/>
              <w:keepLines/>
              <w:spacing w:before="60" w:after="60" w:line="280" w:lineRule="atLeast"/>
              <w:jc w:val="left"/>
              <w:rPr>
                <w:rFonts w:cs="Arial"/>
                <w:lang w:val="en-US"/>
              </w:rPr>
            </w:pPr>
          </w:p>
          <w:p w:rsidR="00433940" w:rsidRPr="009372AA" w:rsidRDefault="00433940" w:rsidP="00433940">
            <w:pPr>
              <w:spacing w:before="60" w:after="60" w:line="280" w:lineRule="atLeast"/>
              <w:jc w:val="left"/>
              <w:rPr>
                <w:rFonts w:cs="Arial"/>
                <w:color w:val="00B050"/>
                <w:lang w:val="en-US"/>
              </w:rPr>
            </w:pPr>
            <w:r w:rsidRPr="009372AA">
              <w:rPr>
                <w:rFonts w:cs="Arial"/>
                <w:color w:val="00B050"/>
                <w:lang w:val="en-US"/>
              </w:rPr>
              <w:t>Add analysis result</w:t>
            </w:r>
          </w:p>
          <w:p w:rsidR="00433940" w:rsidRPr="009372AA" w:rsidRDefault="00433940" w:rsidP="00433940">
            <w:pPr>
              <w:spacing w:before="60" w:after="60" w:line="280" w:lineRule="atLeast"/>
              <w:jc w:val="left"/>
              <w:rPr>
                <w:rFonts w:cs="Arial"/>
                <w:color w:val="00B050"/>
                <w:lang w:val="en-US"/>
              </w:rPr>
            </w:pPr>
          </w:p>
          <w:p w:rsidR="008B25AF" w:rsidRPr="001F67EF" w:rsidRDefault="00433940" w:rsidP="00433940">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8B25AF" w:rsidRPr="001F67EF" w:rsidTr="008B25AF">
        <w:tc>
          <w:tcPr>
            <w:tcW w:w="534" w:type="dxa"/>
            <w:tcBorders>
              <w:top w:val="single" w:sz="4" w:space="0" w:color="auto"/>
              <w:left w:val="single" w:sz="4" w:space="0" w:color="auto"/>
              <w:bottom w:val="single" w:sz="4" w:space="0" w:color="auto"/>
              <w:right w:val="single" w:sz="4" w:space="0" w:color="auto"/>
            </w:tcBorders>
          </w:tcPr>
          <w:p w:rsidR="008B25AF" w:rsidRPr="001F67EF" w:rsidRDefault="008B25AF" w:rsidP="008B25AF">
            <w:pPr>
              <w:pStyle w:val="Listenabsatz"/>
              <w:numPr>
                <w:ilvl w:val="0"/>
                <w:numId w:val="4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contextualSpacing/>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8B25AF" w:rsidRPr="001F67EF" w:rsidRDefault="008B25AF">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usage counters are increased before the operation, not afterwards.</w:t>
            </w:r>
          </w:p>
          <w:p w:rsidR="008B25AF" w:rsidRPr="001F67EF" w:rsidRDefault="008B25AF">
            <w:pPr>
              <w:keepNext/>
              <w:keepLines/>
              <w:spacing w:before="60" w:after="60" w:line="280" w:lineRule="atLeast"/>
              <w:jc w:val="left"/>
              <w:rPr>
                <w:rFonts w:cs="Arial"/>
                <w:lang w:val="en-US"/>
              </w:rPr>
            </w:pPr>
          </w:p>
          <w:p w:rsidR="00433940" w:rsidRPr="009372AA" w:rsidRDefault="00433940" w:rsidP="00433940">
            <w:pPr>
              <w:spacing w:before="60" w:after="60" w:line="280" w:lineRule="atLeast"/>
              <w:jc w:val="left"/>
              <w:rPr>
                <w:rFonts w:cs="Arial"/>
                <w:color w:val="00B050"/>
                <w:lang w:val="en-US"/>
              </w:rPr>
            </w:pPr>
            <w:r w:rsidRPr="009372AA">
              <w:rPr>
                <w:rFonts w:cs="Arial"/>
                <w:color w:val="00B050"/>
                <w:lang w:val="en-US"/>
              </w:rPr>
              <w:t>Add analysis result</w:t>
            </w:r>
          </w:p>
          <w:p w:rsidR="00433940" w:rsidRPr="009372AA" w:rsidRDefault="00433940" w:rsidP="00433940">
            <w:pPr>
              <w:spacing w:before="60" w:after="60" w:line="280" w:lineRule="atLeast"/>
              <w:jc w:val="left"/>
              <w:rPr>
                <w:rFonts w:cs="Arial"/>
                <w:color w:val="00B050"/>
                <w:lang w:val="en-US"/>
              </w:rPr>
            </w:pPr>
          </w:p>
          <w:p w:rsidR="008B25AF" w:rsidRPr="001F67EF" w:rsidRDefault="00433940" w:rsidP="00433940">
            <w:pPr>
              <w:keepNext/>
              <w:keepLines/>
              <w:spacing w:before="60" w:after="60" w:line="280" w:lineRule="atLeast"/>
              <w:jc w:val="left"/>
              <w:rPr>
                <w:rFonts w:eastAsia="Calibri" w:cs="Arial"/>
                <w:szCs w:val="22"/>
                <w:lang w:val="en-US" w:eastAsia="en-US"/>
              </w:rPr>
            </w:pPr>
            <w:r w:rsidRPr="009372AA">
              <w:rPr>
                <w:rFonts w:cs="Arial"/>
                <w:color w:val="00B050"/>
                <w:lang w:val="en-US"/>
              </w:rPr>
              <w:lastRenderedPageBreak/>
              <w:t>Add the conclusion</w:t>
            </w:r>
          </w:p>
        </w:tc>
      </w:tr>
    </w:tbl>
    <w:p w:rsidR="008703EC" w:rsidRPr="001F67EF" w:rsidRDefault="008703EC" w:rsidP="008703EC"/>
    <w:p w:rsidR="00433940" w:rsidRPr="00853236" w:rsidRDefault="00433940" w:rsidP="00433940">
      <w:pPr>
        <w:pStyle w:val="berschrift1"/>
        <w:tabs>
          <w:tab w:val="clear" w:pos="432"/>
        </w:tabs>
        <w:ind w:left="0" w:firstLine="0"/>
      </w:pPr>
      <w:bookmarkStart w:id="659" w:name="_Toc530658096"/>
      <w:bookmarkStart w:id="660" w:name="_Toc530659676"/>
      <w:bookmarkStart w:id="661" w:name="_Toc530667149"/>
      <w:bookmarkEnd w:id="22"/>
      <w:bookmarkEnd w:id="23"/>
      <w:bookmarkEnd w:id="24"/>
      <w:bookmarkEnd w:id="641"/>
      <w:bookmarkEnd w:id="642"/>
      <w:r w:rsidRPr="00853236">
        <w:lastRenderedPageBreak/>
        <w:t>Annex</w:t>
      </w:r>
      <w:bookmarkEnd w:id="659"/>
      <w:bookmarkEnd w:id="660"/>
      <w:bookmarkEnd w:id="661"/>
    </w:p>
    <w:p w:rsidR="00433940" w:rsidRPr="00853236" w:rsidRDefault="00433940" w:rsidP="00433940">
      <w:pPr>
        <w:pStyle w:val="berschrift2"/>
        <w:tabs>
          <w:tab w:val="clear" w:pos="576"/>
        </w:tabs>
        <w:ind w:left="0" w:firstLine="0"/>
      </w:pPr>
      <w:bookmarkStart w:id="662" w:name="_Toc145320870"/>
      <w:bookmarkStart w:id="663" w:name="_Toc145734174"/>
      <w:bookmarkStart w:id="664" w:name="_Toc171928548"/>
      <w:bookmarkStart w:id="665" w:name="_Toc530658097"/>
      <w:bookmarkStart w:id="666" w:name="_Toc530659677"/>
      <w:bookmarkStart w:id="667" w:name="_Toc530667150"/>
      <w:r w:rsidRPr="00853236">
        <w:t>Glossary and list of acronyms</w:t>
      </w:r>
      <w:bookmarkEnd w:id="662"/>
      <w:bookmarkEnd w:id="663"/>
      <w:bookmarkEnd w:id="664"/>
      <w:bookmarkEnd w:id="665"/>
      <w:bookmarkEnd w:id="666"/>
      <w:bookmarkEnd w:id="66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433940" w:rsidRPr="004F35F4" w:rsidTr="00A80B6C">
        <w:tc>
          <w:tcPr>
            <w:tcW w:w="1908" w:type="dxa"/>
            <w:shd w:val="clear" w:color="auto" w:fill="E0E0E0"/>
          </w:tcPr>
          <w:p w:rsidR="00433940" w:rsidRPr="004F35F4" w:rsidRDefault="00433940" w:rsidP="00A80B6C">
            <w:pPr>
              <w:spacing w:before="40" w:after="40" w:line="240" w:lineRule="auto"/>
              <w:jc w:val="center"/>
              <w:rPr>
                <w:sz w:val="18"/>
                <w:szCs w:val="18"/>
              </w:rPr>
            </w:pPr>
            <w:r w:rsidRPr="004F35F4">
              <w:rPr>
                <w:sz w:val="18"/>
                <w:szCs w:val="18"/>
              </w:rPr>
              <w:t>term</w:t>
            </w:r>
          </w:p>
        </w:tc>
        <w:tc>
          <w:tcPr>
            <w:tcW w:w="7380" w:type="dxa"/>
            <w:shd w:val="clear" w:color="auto" w:fill="E0E0E0"/>
          </w:tcPr>
          <w:p w:rsidR="00433940" w:rsidRPr="004F35F4" w:rsidRDefault="00433940" w:rsidP="00A80B6C">
            <w:pPr>
              <w:spacing w:before="40" w:after="40" w:line="240" w:lineRule="auto"/>
              <w:jc w:val="center"/>
              <w:rPr>
                <w:sz w:val="18"/>
                <w:szCs w:val="18"/>
              </w:rPr>
            </w:pPr>
            <w:r w:rsidRPr="004F35F4">
              <w:rPr>
                <w:sz w:val="18"/>
                <w:szCs w:val="18"/>
              </w:rPr>
              <w:t>definition / explanation</w:t>
            </w:r>
          </w:p>
        </w:tc>
      </w:tr>
      <w:tr w:rsidR="00433940" w:rsidRPr="004F35F4" w:rsidTr="00A80B6C">
        <w:tc>
          <w:tcPr>
            <w:tcW w:w="1908" w:type="dxa"/>
            <w:shd w:val="clear" w:color="auto" w:fill="FFFFFF"/>
          </w:tcPr>
          <w:p w:rsidR="00433940" w:rsidRPr="004F35F4" w:rsidRDefault="00433940" w:rsidP="00A80B6C">
            <w:pPr>
              <w:spacing w:before="40" w:after="40" w:line="240" w:lineRule="auto"/>
              <w:jc w:val="left"/>
              <w:rPr>
                <w:color w:val="FF0000"/>
                <w:sz w:val="18"/>
                <w:szCs w:val="18"/>
              </w:rPr>
            </w:pPr>
            <w:r>
              <w:rPr>
                <w:color w:val="FF0000"/>
                <w:sz w:val="18"/>
                <w:szCs w:val="18"/>
              </w:rPr>
              <w:t>…</w:t>
            </w:r>
          </w:p>
        </w:tc>
        <w:tc>
          <w:tcPr>
            <w:tcW w:w="7380" w:type="dxa"/>
            <w:shd w:val="clear" w:color="auto" w:fill="FFFFFF"/>
          </w:tcPr>
          <w:p w:rsidR="00433940" w:rsidRPr="004F35F4" w:rsidRDefault="00433940" w:rsidP="00A80B6C">
            <w:pPr>
              <w:spacing w:before="40" w:after="40" w:line="240" w:lineRule="auto"/>
              <w:jc w:val="left"/>
              <w:rPr>
                <w:color w:val="FF0000"/>
                <w:sz w:val="18"/>
                <w:szCs w:val="18"/>
              </w:rPr>
            </w:pPr>
            <w:r>
              <w:rPr>
                <w:color w:val="FF0000"/>
                <w:sz w:val="18"/>
                <w:szCs w:val="18"/>
              </w:rPr>
              <w:t>…</w:t>
            </w:r>
          </w:p>
        </w:tc>
      </w:tr>
      <w:tr w:rsidR="00433940" w:rsidRPr="004F35F4" w:rsidTr="00A80B6C">
        <w:tc>
          <w:tcPr>
            <w:tcW w:w="1908" w:type="dxa"/>
            <w:shd w:val="clear" w:color="auto" w:fill="FFFFFF"/>
          </w:tcPr>
          <w:p w:rsidR="00433940" w:rsidRPr="004F35F4" w:rsidRDefault="00433940" w:rsidP="00A80B6C">
            <w:pPr>
              <w:spacing w:before="40" w:after="40" w:line="240" w:lineRule="auto"/>
              <w:jc w:val="left"/>
              <w:rPr>
                <w:color w:val="FF0000"/>
                <w:sz w:val="18"/>
                <w:szCs w:val="18"/>
              </w:rPr>
            </w:pPr>
            <w:r>
              <w:rPr>
                <w:color w:val="FF0000"/>
                <w:sz w:val="18"/>
                <w:szCs w:val="18"/>
              </w:rPr>
              <w:t>…</w:t>
            </w:r>
          </w:p>
        </w:tc>
        <w:tc>
          <w:tcPr>
            <w:tcW w:w="7380" w:type="dxa"/>
            <w:shd w:val="clear" w:color="auto" w:fill="FFFFFF"/>
          </w:tcPr>
          <w:p w:rsidR="00433940" w:rsidRPr="004F35F4" w:rsidRDefault="00433940" w:rsidP="00A80B6C">
            <w:pPr>
              <w:spacing w:before="40" w:after="40" w:line="240" w:lineRule="auto"/>
              <w:jc w:val="left"/>
              <w:rPr>
                <w:color w:val="FF0000"/>
                <w:sz w:val="18"/>
                <w:szCs w:val="18"/>
              </w:rPr>
            </w:pPr>
            <w:r>
              <w:rPr>
                <w:color w:val="FF0000"/>
                <w:sz w:val="18"/>
                <w:szCs w:val="18"/>
              </w:rPr>
              <w:t>…</w:t>
            </w:r>
          </w:p>
        </w:tc>
      </w:tr>
    </w:tbl>
    <w:p w:rsidR="00433940" w:rsidRPr="00853236" w:rsidRDefault="00433940" w:rsidP="004339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433940" w:rsidRPr="004F35F4" w:rsidTr="00A80B6C">
        <w:tc>
          <w:tcPr>
            <w:tcW w:w="1368" w:type="dxa"/>
            <w:shd w:val="clear" w:color="auto" w:fill="E0E0E0"/>
          </w:tcPr>
          <w:p w:rsidR="00433940" w:rsidRPr="004F35F4" w:rsidRDefault="00433940" w:rsidP="00A80B6C">
            <w:pPr>
              <w:spacing w:before="40" w:after="40" w:line="240" w:lineRule="auto"/>
              <w:jc w:val="center"/>
              <w:rPr>
                <w:sz w:val="18"/>
                <w:szCs w:val="18"/>
              </w:rPr>
            </w:pPr>
            <w:r w:rsidRPr="004F35F4">
              <w:rPr>
                <w:sz w:val="18"/>
                <w:szCs w:val="18"/>
              </w:rPr>
              <w:t>abbreviation</w:t>
            </w:r>
          </w:p>
        </w:tc>
        <w:tc>
          <w:tcPr>
            <w:tcW w:w="1980" w:type="dxa"/>
            <w:shd w:val="clear" w:color="auto" w:fill="E0E0E0"/>
          </w:tcPr>
          <w:p w:rsidR="00433940" w:rsidRPr="004F35F4" w:rsidRDefault="00433940" w:rsidP="00A80B6C">
            <w:pPr>
              <w:spacing w:before="40" w:after="40" w:line="240" w:lineRule="auto"/>
              <w:jc w:val="center"/>
              <w:rPr>
                <w:sz w:val="18"/>
                <w:szCs w:val="18"/>
              </w:rPr>
            </w:pPr>
            <w:r w:rsidRPr="004F35F4">
              <w:rPr>
                <w:sz w:val="18"/>
                <w:szCs w:val="18"/>
              </w:rPr>
              <w:t>term</w:t>
            </w:r>
          </w:p>
        </w:tc>
        <w:tc>
          <w:tcPr>
            <w:tcW w:w="5938" w:type="dxa"/>
            <w:shd w:val="clear" w:color="auto" w:fill="E0E0E0"/>
          </w:tcPr>
          <w:p w:rsidR="00433940" w:rsidRPr="004F35F4" w:rsidRDefault="00433940" w:rsidP="00A80B6C">
            <w:pPr>
              <w:spacing w:before="40" w:after="40" w:line="240" w:lineRule="auto"/>
              <w:jc w:val="center"/>
              <w:rPr>
                <w:sz w:val="18"/>
                <w:szCs w:val="18"/>
              </w:rPr>
            </w:pPr>
            <w:r w:rsidRPr="004F35F4">
              <w:rPr>
                <w:sz w:val="18"/>
                <w:szCs w:val="18"/>
              </w:rPr>
              <w:t>definition / explanation</w:t>
            </w:r>
          </w:p>
        </w:tc>
      </w:tr>
      <w:tr w:rsidR="00433940" w:rsidRPr="004F35F4" w:rsidTr="00A80B6C">
        <w:tc>
          <w:tcPr>
            <w:tcW w:w="1368" w:type="dxa"/>
          </w:tcPr>
          <w:p w:rsidR="00433940" w:rsidRPr="004F35F4" w:rsidRDefault="00433940" w:rsidP="00A80B6C">
            <w:pPr>
              <w:spacing w:before="40" w:after="40" w:line="240" w:lineRule="auto"/>
              <w:jc w:val="left"/>
              <w:rPr>
                <w:color w:val="FF0000"/>
                <w:sz w:val="18"/>
                <w:szCs w:val="18"/>
              </w:rPr>
            </w:pPr>
            <w:r w:rsidRPr="004F35F4">
              <w:rPr>
                <w:color w:val="FF0000"/>
                <w:sz w:val="18"/>
                <w:szCs w:val="18"/>
              </w:rPr>
              <w:t>ST</w:t>
            </w:r>
          </w:p>
        </w:tc>
        <w:tc>
          <w:tcPr>
            <w:tcW w:w="1980" w:type="dxa"/>
          </w:tcPr>
          <w:p w:rsidR="00433940" w:rsidRPr="004F35F4" w:rsidRDefault="00433940" w:rsidP="00A80B6C">
            <w:pPr>
              <w:spacing w:before="40" w:after="40" w:line="240" w:lineRule="auto"/>
              <w:jc w:val="left"/>
              <w:rPr>
                <w:color w:val="FF0000"/>
                <w:sz w:val="18"/>
                <w:szCs w:val="18"/>
              </w:rPr>
            </w:pPr>
            <w:r w:rsidRPr="004F35F4">
              <w:rPr>
                <w:color w:val="FF0000"/>
                <w:sz w:val="18"/>
                <w:szCs w:val="18"/>
              </w:rPr>
              <w:t>Security Target</w:t>
            </w:r>
          </w:p>
        </w:tc>
        <w:tc>
          <w:tcPr>
            <w:tcW w:w="5938" w:type="dxa"/>
          </w:tcPr>
          <w:p w:rsidR="00433940" w:rsidRPr="004F35F4" w:rsidRDefault="00433940" w:rsidP="00A80B6C">
            <w:pPr>
              <w:spacing w:before="40" w:after="40" w:line="240" w:lineRule="auto"/>
              <w:jc w:val="left"/>
              <w:rPr>
                <w:color w:val="FF0000"/>
                <w:sz w:val="18"/>
                <w:szCs w:val="18"/>
              </w:rPr>
            </w:pPr>
            <w:r>
              <w:rPr>
                <w:color w:val="FF0000"/>
                <w:sz w:val="18"/>
                <w:szCs w:val="18"/>
              </w:rPr>
              <w:t>…</w:t>
            </w:r>
          </w:p>
        </w:tc>
      </w:tr>
      <w:tr w:rsidR="00433940" w:rsidRPr="004F35F4" w:rsidTr="00A80B6C">
        <w:tc>
          <w:tcPr>
            <w:tcW w:w="1368" w:type="dxa"/>
          </w:tcPr>
          <w:p w:rsidR="00433940" w:rsidRPr="004F35F4" w:rsidRDefault="00433940" w:rsidP="00A80B6C">
            <w:pPr>
              <w:spacing w:before="40" w:after="40" w:line="240" w:lineRule="auto"/>
              <w:jc w:val="left"/>
              <w:rPr>
                <w:color w:val="FF0000"/>
                <w:sz w:val="18"/>
                <w:szCs w:val="18"/>
              </w:rPr>
            </w:pPr>
            <w:r w:rsidRPr="004F35F4">
              <w:rPr>
                <w:color w:val="FF0000"/>
                <w:sz w:val="18"/>
                <w:szCs w:val="18"/>
              </w:rPr>
              <w:t>…</w:t>
            </w:r>
          </w:p>
        </w:tc>
        <w:tc>
          <w:tcPr>
            <w:tcW w:w="1980" w:type="dxa"/>
          </w:tcPr>
          <w:p w:rsidR="00433940" w:rsidRPr="004F35F4" w:rsidRDefault="00433940" w:rsidP="00A80B6C">
            <w:pPr>
              <w:spacing w:before="40" w:after="40" w:line="240" w:lineRule="auto"/>
              <w:jc w:val="left"/>
              <w:rPr>
                <w:color w:val="FF0000"/>
                <w:sz w:val="18"/>
                <w:szCs w:val="18"/>
              </w:rPr>
            </w:pPr>
            <w:r>
              <w:rPr>
                <w:color w:val="FF0000"/>
                <w:sz w:val="18"/>
                <w:szCs w:val="18"/>
              </w:rPr>
              <w:t>…</w:t>
            </w:r>
          </w:p>
        </w:tc>
        <w:tc>
          <w:tcPr>
            <w:tcW w:w="5938" w:type="dxa"/>
          </w:tcPr>
          <w:p w:rsidR="00433940" w:rsidRPr="004F35F4" w:rsidRDefault="00433940" w:rsidP="00A80B6C">
            <w:pPr>
              <w:spacing w:before="40" w:after="40" w:line="240" w:lineRule="auto"/>
              <w:jc w:val="left"/>
              <w:rPr>
                <w:color w:val="FF0000"/>
                <w:sz w:val="18"/>
                <w:szCs w:val="18"/>
              </w:rPr>
            </w:pPr>
            <w:r>
              <w:rPr>
                <w:color w:val="FF0000"/>
                <w:sz w:val="18"/>
                <w:szCs w:val="18"/>
              </w:rPr>
              <w:t>…</w:t>
            </w:r>
          </w:p>
        </w:tc>
      </w:tr>
      <w:tr w:rsidR="00433940" w:rsidRPr="004F35F4" w:rsidTr="00A80B6C">
        <w:tc>
          <w:tcPr>
            <w:tcW w:w="1368" w:type="dxa"/>
          </w:tcPr>
          <w:p w:rsidR="00433940" w:rsidRPr="004F35F4" w:rsidRDefault="00433940" w:rsidP="00A80B6C">
            <w:pPr>
              <w:spacing w:before="40" w:after="40" w:line="240" w:lineRule="auto"/>
              <w:jc w:val="left"/>
              <w:rPr>
                <w:sz w:val="18"/>
                <w:szCs w:val="18"/>
              </w:rPr>
            </w:pPr>
          </w:p>
        </w:tc>
        <w:tc>
          <w:tcPr>
            <w:tcW w:w="1980" w:type="dxa"/>
          </w:tcPr>
          <w:p w:rsidR="00433940" w:rsidRPr="004F35F4" w:rsidRDefault="00433940" w:rsidP="00A80B6C">
            <w:pPr>
              <w:spacing w:before="40" w:after="40" w:line="240" w:lineRule="auto"/>
              <w:jc w:val="left"/>
              <w:rPr>
                <w:sz w:val="18"/>
                <w:szCs w:val="18"/>
              </w:rPr>
            </w:pPr>
          </w:p>
        </w:tc>
        <w:tc>
          <w:tcPr>
            <w:tcW w:w="5938" w:type="dxa"/>
          </w:tcPr>
          <w:p w:rsidR="00433940" w:rsidRPr="004F35F4" w:rsidRDefault="00433940" w:rsidP="00A80B6C">
            <w:pPr>
              <w:spacing w:before="40" w:after="40" w:line="240" w:lineRule="auto"/>
              <w:jc w:val="left"/>
              <w:rPr>
                <w:sz w:val="18"/>
                <w:szCs w:val="18"/>
              </w:rPr>
            </w:pPr>
          </w:p>
        </w:tc>
      </w:tr>
    </w:tbl>
    <w:p w:rsidR="00433940" w:rsidRPr="00853236" w:rsidRDefault="00433940" w:rsidP="00433940">
      <w:pPr>
        <w:pStyle w:val="berschrift2"/>
        <w:tabs>
          <w:tab w:val="clear" w:pos="576"/>
        </w:tabs>
        <w:ind w:left="0" w:firstLine="0"/>
      </w:pPr>
      <w:bookmarkStart w:id="668" w:name="_Toc145320871"/>
      <w:bookmarkStart w:id="669" w:name="_Toc145734175"/>
      <w:bookmarkStart w:id="670" w:name="_Toc171928549"/>
      <w:bookmarkStart w:id="671" w:name="_Ref523385675"/>
      <w:bookmarkStart w:id="672" w:name="_Toc530658098"/>
      <w:bookmarkStart w:id="673" w:name="_Toc530659678"/>
      <w:bookmarkStart w:id="674" w:name="_Toc530667151"/>
      <w:r w:rsidRPr="00853236">
        <w:t>Bibliography</w:t>
      </w:r>
      <w:bookmarkEnd w:id="668"/>
      <w:bookmarkEnd w:id="669"/>
      <w:bookmarkEnd w:id="670"/>
      <w:bookmarkEnd w:id="671"/>
      <w:bookmarkEnd w:id="672"/>
      <w:bookmarkEnd w:id="673"/>
      <w:bookmarkEnd w:id="674"/>
    </w:p>
    <w:p w:rsidR="00433940" w:rsidRPr="00853236" w:rsidRDefault="00433940" w:rsidP="00433940">
      <w:pPr>
        <w:pStyle w:val="Zwischenberschrift"/>
      </w:pPr>
      <w:r w:rsidRPr="00853236">
        <w:t>Criteria and Methodology</w:t>
      </w:r>
    </w:p>
    <w:p w:rsidR="00433940" w:rsidRPr="00853236" w:rsidRDefault="00433940" w:rsidP="00433940">
      <w:pPr>
        <w:pStyle w:val="Listeneinzug1"/>
      </w:pPr>
      <w:bookmarkStart w:id="675" w:name="litv_cc_31_p1"/>
      <w:r w:rsidRPr="00853236">
        <w:t>[</w:t>
      </w:r>
      <w:r>
        <w:t>CC1</w:t>
      </w:r>
      <w:r w:rsidRPr="00853236">
        <w:t>]</w:t>
      </w:r>
      <w:bookmarkEnd w:id="675"/>
      <w:r w:rsidRPr="00853236">
        <w:tab/>
        <w:t>Common Criteria for Information Technology Security Evaluation, Part 1: Introduct</w:t>
      </w:r>
      <w:r>
        <w:t>ion and general model, Sept 2012, Version 3.1, Revision 4, CCMB-2012-09</w:t>
      </w:r>
      <w:r w:rsidRPr="00853236">
        <w:t>-001</w:t>
      </w:r>
    </w:p>
    <w:p w:rsidR="00433940" w:rsidRPr="00853236" w:rsidRDefault="00433940" w:rsidP="00433940">
      <w:pPr>
        <w:pStyle w:val="Listeneinzug1"/>
      </w:pPr>
      <w:bookmarkStart w:id="676" w:name="litv_cc_31_p2"/>
      <w:r w:rsidRPr="00853236">
        <w:t>[</w:t>
      </w:r>
      <w:r>
        <w:t>CC2</w:t>
      </w:r>
      <w:r w:rsidRPr="00853236">
        <w:t>]</w:t>
      </w:r>
      <w:bookmarkEnd w:id="676"/>
      <w:r w:rsidRPr="00853236">
        <w:tab/>
        <w:t xml:space="preserve">Common Criteria for Information Technology Security Evaluation, Part 2: Security functional components, </w:t>
      </w:r>
      <w:r>
        <w:t>Sept 2012, Version 3.1, Revision 4, CCMB-2012-09</w:t>
      </w:r>
      <w:r w:rsidRPr="00853236">
        <w:t>-002</w:t>
      </w:r>
    </w:p>
    <w:p w:rsidR="00433940" w:rsidRPr="00853236" w:rsidRDefault="00433940" w:rsidP="00433940">
      <w:pPr>
        <w:pStyle w:val="Listeneinzug1"/>
      </w:pPr>
      <w:bookmarkStart w:id="677" w:name="litv_cc_31_p3"/>
      <w:r w:rsidRPr="00853236">
        <w:t>[</w:t>
      </w:r>
      <w:r>
        <w:t>CC3</w:t>
      </w:r>
      <w:r w:rsidRPr="00853236">
        <w:t>]</w:t>
      </w:r>
      <w:bookmarkEnd w:id="677"/>
      <w:r w:rsidRPr="00853236">
        <w:tab/>
        <w:t xml:space="preserve">Common Criteria for Information Technology Security Evaluation, Part 3: Security assurance components, </w:t>
      </w:r>
      <w:r>
        <w:t>Sept 2012, Version 3.1, Revision 4, CCMB-2012-09</w:t>
      </w:r>
      <w:r w:rsidRPr="00853236">
        <w:t>-003</w:t>
      </w:r>
    </w:p>
    <w:p w:rsidR="00433940" w:rsidRPr="00853236" w:rsidRDefault="00433940" w:rsidP="00433940">
      <w:pPr>
        <w:pStyle w:val="Listeneinzug1"/>
      </w:pPr>
      <w:bookmarkStart w:id="678" w:name="litv_cc_31_cem"/>
      <w:r w:rsidRPr="00853236">
        <w:t>[</w:t>
      </w:r>
      <w:r>
        <w:t>CEM</w:t>
      </w:r>
      <w:r w:rsidRPr="00853236">
        <w:t>]</w:t>
      </w:r>
      <w:bookmarkEnd w:id="678"/>
      <w:r w:rsidRPr="00853236">
        <w:tab/>
        <w:t xml:space="preserve">Common Methodology for Information Technology Security Evaluation, Evaluation methodology, </w:t>
      </w:r>
      <w:r>
        <w:t>Sept 2012, Version 3.1, Revision 4, CCMB-2012-09</w:t>
      </w:r>
      <w:r w:rsidRPr="00853236">
        <w:t>-004</w:t>
      </w:r>
    </w:p>
    <w:p w:rsidR="00433940" w:rsidRPr="00853236" w:rsidRDefault="00433940" w:rsidP="00433940">
      <w:pPr>
        <w:pStyle w:val="Langeinzug2"/>
      </w:pPr>
    </w:p>
    <w:p w:rsidR="00433940" w:rsidRPr="00853236" w:rsidRDefault="00433940" w:rsidP="00433940">
      <w:pPr>
        <w:pStyle w:val="Zwischenberschrift"/>
      </w:pPr>
      <w:r w:rsidRPr="00853236">
        <w:t>Legislatives and Standards</w:t>
      </w:r>
    </w:p>
    <w:p w:rsidR="00433940" w:rsidRPr="00E67638" w:rsidRDefault="00433940" w:rsidP="00433940">
      <w:pPr>
        <w:pStyle w:val="Langeinzug2"/>
        <w:rPr>
          <w:color w:val="00B050"/>
        </w:rPr>
      </w:pPr>
      <w:r w:rsidRPr="00E67638">
        <w:rPr>
          <w:color w:val="00B050"/>
        </w:rPr>
        <w:t>Add reference or none</w:t>
      </w:r>
    </w:p>
    <w:p w:rsidR="00433940" w:rsidRPr="00853236" w:rsidRDefault="00433940" w:rsidP="00433940">
      <w:pPr>
        <w:pStyle w:val="Zwischenberschrift"/>
      </w:pPr>
      <w:r w:rsidRPr="00853236">
        <w:t>Evaluation Reports</w:t>
      </w:r>
    </w:p>
    <w:p w:rsidR="00433940" w:rsidRPr="00853236" w:rsidRDefault="00433940" w:rsidP="00433940">
      <w:pPr>
        <w:pStyle w:val="Langeinzug2"/>
      </w:pPr>
      <w:r w:rsidRPr="00E67638">
        <w:rPr>
          <w:color w:val="00B050"/>
        </w:rPr>
        <w:t>Add reference</w:t>
      </w:r>
    </w:p>
    <w:p w:rsidR="00433940" w:rsidRPr="00853236" w:rsidRDefault="00433940" w:rsidP="00433940">
      <w:pPr>
        <w:pStyle w:val="Zwischenberschrift"/>
        <w:ind w:left="720" w:hanging="720"/>
      </w:pPr>
      <w:r w:rsidRPr="00853236">
        <w:t>Developer Documents</w:t>
      </w:r>
    </w:p>
    <w:p w:rsidR="00433940" w:rsidRPr="00480494" w:rsidRDefault="00433940" w:rsidP="00433940">
      <w:pPr>
        <w:rPr>
          <w:color w:val="FF0000"/>
        </w:rPr>
      </w:pPr>
      <w:r w:rsidRPr="00E67638">
        <w:rPr>
          <w:color w:val="00B050"/>
        </w:rPr>
        <w:t>Add reference</w:t>
      </w:r>
    </w:p>
    <w:p w:rsidR="00433940" w:rsidRDefault="00433940" w:rsidP="00433940">
      <w:pPr>
        <w:pStyle w:val="Langeinzug2"/>
        <w:rPr>
          <w:lang w:eastAsia="zh-CN"/>
        </w:rPr>
      </w:pPr>
      <w:r>
        <w:t>[</w:t>
      </w:r>
      <w:r>
        <w:rPr>
          <w:rFonts w:hint="eastAsia"/>
          <w:lang w:eastAsia="zh-CN"/>
        </w:rPr>
        <w:t>ATECOV</w:t>
      </w:r>
      <w:r w:rsidRPr="00853236">
        <w:t>]</w:t>
      </w:r>
      <w:r w:rsidRPr="00853236">
        <w:tab/>
      </w:r>
      <w:r>
        <w:rPr>
          <w:rFonts w:hint="eastAsia"/>
          <w:lang w:eastAsia="zh-CN"/>
        </w:rPr>
        <w:t>Developer test coverage..</w:t>
      </w:r>
    </w:p>
    <w:p w:rsidR="00433940" w:rsidRPr="00C56A05" w:rsidRDefault="00433940" w:rsidP="00433940">
      <w:pPr>
        <w:pStyle w:val="Langeinzug2"/>
        <w:rPr>
          <w:rFonts w:eastAsia="Arial"/>
        </w:rPr>
      </w:pPr>
      <w:r>
        <w:t>…</w:t>
      </w:r>
    </w:p>
    <w:p w:rsidR="00433940" w:rsidRPr="00853236" w:rsidRDefault="00433940" w:rsidP="00433940">
      <w:pPr>
        <w:pStyle w:val="Langeinzug2"/>
      </w:pPr>
    </w:p>
    <w:p w:rsidR="00433940" w:rsidRPr="00853236" w:rsidRDefault="00433940" w:rsidP="00433940">
      <w:pPr>
        <w:pStyle w:val="Zwischenberschrift"/>
      </w:pPr>
      <w:r w:rsidRPr="00853236">
        <w:lastRenderedPageBreak/>
        <w:t>Other documents</w:t>
      </w:r>
    </w:p>
    <w:p w:rsidR="00433940" w:rsidRPr="004C7754" w:rsidRDefault="00433940" w:rsidP="00433940">
      <w:pPr>
        <w:ind w:left="2124" w:hanging="2124"/>
      </w:pPr>
      <w:r w:rsidRPr="004C7754">
        <w:rPr>
          <w:szCs w:val="24"/>
        </w:rPr>
        <w:t>[POI CEM]</w:t>
      </w:r>
      <w:r w:rsidRPr="004C7754">
        <w:rPr>
          <w:szCs w:val="24"/>
        </w:rPr>
        <w:tab/>
        <w:t xml:space="preserve"> </w:t>
      </w:r>
      <w:r w:rsidRPr="004C7754">
        <w:rPr>
          <w:szCs w:val="24"/>
        </w:rPr>
        <w:tab/>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w:t>
      </w:r>
      <w:r w:rsidRPr="004C7754">
        <w:rPr>
          <w:i/>
          <w:szCs w:val="24"/>
        </w:rPr>
        <w:t>r</w:t>
      </w:r>
      <w:r w:rsidRPr="004C7754">
        <w:rPr>
          <w:i/>
          <w:szCs w:val="24"/>
        </w:rPr>
        <w:t>rent version of this document at the moment of the evaluation.</w:t>
      </w:r>
    </w:p>
    <w:p w:rsidR="00433940" w:rsidRPr="004C7754" w:rsidRDefault="00433940" w:rsidP="00433940">
      <w:pPr>
        <w:ind w:left="2124" w:hanging="2124"/>
        <w:rPr>
          <w:bCs/>
        </w:rPr>
      </w:pPr>
      <w:r w:rsidRPr="004C7754">
        <w:t>[</w:t>
      </w:r>
      <w:r w:rsidRPr="004C7754">
        <w:rPr>
          <w:bCs/>
        </w:rPr>
        <w:t>POI AttackPot]</w:t>
      </w:r>
      <w:r w:rsidRPr="004C7754">
        <w:rPr>
          <w:bCs/>
        </w:rPr>
        <w:tab/>
      </w:r>
      <w:r w:rsidRPr="004C7754">
        <w:rPr>
          <w:szCs w:val="24"/>
        </w:rPr>
        <w:t xml:space="preserve">Joint Interpretation Library / Application of Attack Potential to POIs, Version 1.92, 11th August 2014. </w:t>
      </w:r>
      <w:r w:rsidRPr="004C7754">
        <w:rPr>
          <w:i/>
          <w:szCs w:val="24"/>
        </w:rPr>
        <w:t>Note: POI evaluations shall rely on the current version of this document at the moment of the evaluation.</w:t>
      </w:r>
    </w:p>
    <w:p w:rsidR="00433940" w:rsidRPr="004C7754" w:rsidRDefault="00433940" w:rsidP="00433940">
      <w:pPr>
        <w:ind w:left="2124" w:hanging="2124"/>
      </w:pPr>
      <w:r w:rsidRPr="004C7754">
        <w:t>[POI AttackMeth]</w:t>
      </w:r>
      <w:r w:rsidRPr="004C7754">
        <w:tab/>
      </w:r>
      <w:r w:rsidRPr="004C7754">
        <w:rPr>
          <w:szCs w:val="24"/>
        </w:rPr>
        <w:t xml:space="preserve">Joint Interpretation Library / </w:t>
      </w:r>
      <w:r w:rsidRPr="004C7754">
        <w:t>Attack Methods for POIs, Version 1.94, February 2015.</w:t>
      </w:r>
      <w:r w:rsidRPr="004C7754">
        <w:rPr>
          <w:i/>
          <w:szCs w:val="24"/>
        </w:rPr>
        <w:t xml:space="preserve"> Note: POI evaluations shall rely on the current version of this document at the moment of the evaluation.</w:t>
      </w:r>
    </w:p>
    <w:p w:rsidR="00433940" w:rsidRDefault="00433940" w:rsidP="00433940">
      <w:pPr>
        <w:pStyle w:val="Langeinzug2"/>
      </w:pPr>
      <w:r w:rsidRPr="00E67638">
        <w:rPr>
          <w:color w:val="00B050"/>
        </w:rPr>
        <w:t>Add reference</w:t>
      </w:r>
    </w:p>
    <w:p w:rsidR="00433940" w:rsidRPr="006F64FA" w:rsidRDefault="00433940" w:rsidP="00433940"/>
    <w:sectPr w:rsidR="00433940" w:rsidRPr="006F64FA" w:rsidSect="00205B41">
      <w:headerReference w:type="default" r:id="rId9"/>
      <w:footerReference w:type="default" r:id="rId10"/>
      <w:pgSz w:w="11906" w:h="16838" w:code="9"/>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A9" w:rsidRDefault="00CD35A9">
      <w:r>
        <w:separator/>
      </w:r>
    </w:p>
  </w:endnote>
  <w:endnote w:type="continuationSeparator" w:id="0">
    <w:p w:rsidR="00CD35A9" w:rsidRDefault="00CD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189"/>
      <w:gridCol w:w="2951"/>
      <w:gridCol w:w="3070"/>
    </w:tblGrid>
    <w:tr w:rsidR="00CD35A9" w:rsidRPr="009E105A" w:rsidTr="00562B45">
      <w:trPr>
        <w:cantSplit/>
        <w:trHeight w:val="416"/>
      </w:trPr>
      <w:tc>
        <w:tcPr>
          <w:tcW w:w="3189" w:type="dxa"/>
        </w:tcPr>
        <w:p w:rsidR="00CD35A9" w:rsidRPr="00CD7296" w:rsidRDefault="00CD35A9" w:rsidP="009E105A">
          <w:pPr>
            <w:pStyle w:val="Fuzeile"/>
            <w:rPr>
              <w:noProof/>
              <w:sz w:val="16"/>
              <w:szCs w:val="16"/>
            </w:rPr>
          </w:pPr>
          <w:r w:rsidRPr="009E105A">
            <w:rPr>
              <w:noProof/>
              <w:sz w:val="16"/>
              <w:szCs w:val="16"/>
            </w:rPr>
            <w:fldChar w:fldCharType="begin"/>
          </w:r>
          <w:r w:rsidRPr="00CD7296">
            <w:rPr>
              <w:noProof/>
              <w:sz w:val="16"/>
              <w:szCs w:val="16"/>
            </w:rPr>
            <w:instrText xml:space="preserve"> REF text_version \h \* CHARFORMAT  \* MERGEFORMAT </w:instrText>
          </w:r>
          <w:r w:rsidRPr="009E105A">
            <w:rPr>
              <w:noProof/>
              <w:sz w:val="16"/>
              <w:szCs w:val="16"/>
            </w:rPr>
          </w:r>
          <w:r w:rsidRPr="009E105A">
            <w:rPr>
              <w:noProof/>
              <w:sz w:val="16"/>
              <w:szCs w:val="16"/>
            </w:rPr>
            <w:fldChar w:fldCharType="separate"/>
          </w:r>
          <w:r w:rsidR="00433940" w:rsidRPr="00433940">
            <w:rPr>
              <w:noProof/>
              <w:sz w:val="16"/>
              <w:szCs w:val="16"/>
            </w:rPr>
            <w:t>##Version</w:t>
          </w:r>
          <w:r w:rsidRPr="009E105A">
            <w:rPr>
              <w:noProof/>
              <w:sz w:val="16"/>
              <w:szCs w:val="16"/>
            </w:rPr>
            <w:fldChar w:fldCharType="end"/>
          </w:r>
          <w:r w:rsidRPr="00CD7296">
            <w:rPr>
              <w:noProof/>
              <w:sz w:val="16"/>
              <w:szCs w:val="16"/>
            </w:rPr>
            <w:t xml:space="preserve"> (</w:t>
          </w:r>
          <w:r>
            <w:rPr>
              <w:noProof/>
              <w:sz w:val="16"/>
              <w:szCs w:val="16"/>
            </w:rPr>
            <w:fldChar w:fldCharType="begin"/>
          </w:r>
          <w:r w:rsidRPr="00CD7296">
            <w:rPr>
              <w:noProof/>
              <w:sz w:val="16"/>
              <w:szCs w:val="16"/>
            </w:rPr>
            <w:instrText xml:space="preserve"> REF text_date \h  \* MERGEFORMAT </w:instrText>
          </w:r>
          <w:r>
            <w:rPr>
              <w:noProof/>
              <w:sz w:val="16"/>
              <w:szCs w:val="16"/>
            </w:rPr>
          </w:r>
          <w:r>
            <w:rPr>
              <w:noProof/>
              <w:sz w:val="16"/>
              <w:szCs w:val="16"/>
            </w:rPr>
            <w:fldChar w:fldCharType="separate"/>
          </w:r>
          <w:r w:rsidR="00433940" w:rsidRPr="00433940">
            <w:rPr>
              <w:noProof/>
              <w:sz w:val="16"/>
              <w:szCs w:val="16"/>
            </w:rPr>
            <w:t>##Date</w:t>
          </w:r>
          <w:r>
            <w:rPr>
              <w:noProof/>
              <w:sz w:val="16"/>
              <w:szCs w:val="16"/>
            </w:rPr>
            <w:fldChar w:fldCharType="end"/>
          </w:r>
          <w:r w:rsidRPr="00CD7296">
            <w:rPr>
              <w:noProof/>
              <w:sz w:val="16"/>
              <w:szCs w:val="16"/>
            </w:rPr>
            <w:t>)</w:t>
          </w:r>
        </w:p>
        <w:p w:rsidR="00CD35A9" w:rsidRPr="00CD7296" w:rsidRDefault="00CD35A9" w:rsidP="009E105A">
          <w:pPr>
            <w:pStyle w:val="Fuzeile"/>
            <w:rPr>
              <w:noProof/>
              <w:sz w:val="16"/>
              <w:szCs w:val="16"/>
            </w:rPr>
          </w:pPr>
          <w:r w:rsidRPr="00CD7296">
            <w:rPr>
              <w:noProof/>
              <w:sz w:val="16"/>
              <w:szCs w:val="16"/>
            </w:rPr>
            <w:t xml:space="preserve">Filename: </w:t>
          </w:r>
          <w:r>
            <w:rPr>
              <w:noProof/>
              <w:sz w:val="16"/>
              <w:szCs w:val="16"/>
            </w:rPr>
            <w:fldChar w:fldCharType="begin"/>
          </w:r>
          <w:r w:rsidRPr="00CD7296">
            <w:rPr>
              <w:noProof/>
              <w:sz w:val="16"/>
              <w:szCs w:val="16"/>
            </w:rPr>
            <w:instrText xml:space="preserve"> FILENAME   \* MERGEFORMAT </w:instrText>
          </w:r>
          <w:r>
            <w:rPr>
              <w:noProof/>
              <w:sz w:val="16"/>
              <w:szCs w:val="16"/>
            </w:rPr>
            <w:fldChar w:fldCharType="separate"/>
          </w:r>
          <w:r w:rsidR="00433940">
            <w:rPr>
              <w:noProof/>
              <w:sz w:val="16"/>
              <w:szCs w:val="16"/>
            </w:rPr>
            <w:t>Template_TOEName_AttMethods_yymmdd_v10.docx</w:t>
          </w:r>
          <w:r>
            <w:rPr>
              <w:noProof/>
              <w:sz w:val="16"/>
              <w:szCs w:val="16"/>
            </w:rPr>
            <w:fldChar w:fldCharType="end"/>
          </w:r>
        </w:p>
      </w:tc>
      <w:tc>
        <w:tcPr>
          <w:tcW w:w="2951" w:type="dxa"/>
          <w:tcBorders>
            <w:top w:val="single" w:sz="4" w:space="0" w:color="auto"/>
            <w:bottom w:val="nil"/>
          </w:tcBorders>
        </w:tcPr>
        <w:p w:rsidR="00CD35A9" w:rsidRPr="009E105A" w:rsidRDefault="00433940" w:rsidP="009E105A">
          <w:pPr>
            <w:pStyle w:val="Fuzeile"/>
            <w:jc w:val="center"/>
            <w:rPr>
              <w:noProof/>
              <w:sz w:val="16"/>
              <w:szCs w:val="16"/>
            </w:rPr>
          </w:pPr>
          <w:r w:rsidRPr="00433940">
            <w:rPr>
              <w:noProof/>
              <w:sz w:val="16"/>
              <w:szCs w:val="16"/>
            </w:rPr>
            <w:fldChar w:fldCharType="begin"/>
          </w:r>
          <w:r>
            <w:rPr>
              <w:noProof/>
              <w:sz w:val="16"/>
              <w:szCs w:val="16"/>
            </w:rPr>
            <w:instrText xml:space="preserve"> REF text_Evaluation_facility \h  \* MERGEFORMAT </w:instrText>
          </w:r>
          <w:r w:rsidRPr="00433940">
            <w:rPr>
              <w:noProof/>
              <w:sz w:val="16"/>
              <w:szCs w:val="16"/>
            </w:rPr>
          </w:r>
          <w:r w:rsidRPr="00433940">
            <w:rPr>
              <w:noProof/>
              <w:sz w:val="16"/>
              <w:szCs w:val="16"/>
            </w:rPr>
            <w:fldChar w:fldCharType="separate"/>
          </w:r>
          <w:r w:rsidRPr="00433940">
            <w:rPr>
              <w:noProof/>
              <w:sz w:val="16"/>
              <w:szCs w:val="16"/>
            </w:rPr>
            <w:t>##Evaluation facility</w:t>
          </w:r>
          <w:r w:rsidRPr="00433940">
            <w:rPr>
              <w:noProof/>
              <w:sz w:val="16"/>
              <w:szCs w:val="16"/>
            </w:rPr>
            <w:fldChar w:fldCharType="end"/>
          </w:r>
        </w:p>
      </w:tc>
      <w:tc>
        <w:tcPr>
          <w:tcW w:w="3070" w:type="dxa"/>
        </w:tcPr>
        <w:p w:rsidR="00CD35A9" w:rsidRPr="009E105A" w:rsidRDefault="00CD35A9" w:rsidP="009E105A">
          <w:pPr>
            <w:pStyle w:val="Fuzeile"/>
            <w:jc w:val="right"/>
            <w:rPr>
              <w:noProof/>
              <w:sz w:val="16"/>
              <w:szCs w:val="16"/>
            </w:rPr>
          </w:pPr>
          <w:r w:rsidRPr="009E105A">
            <w:rPr>
              <w:noProof/>
              <w:sz w:val="16"/>
              <w:szCs w:val="16"/>
            </w:rPr>
            <w:t xml:space="preserve">page </w:t>
          </w:r>
          <w:r w:rsidRPr="009E105A">
            <w:rPr>
              <w:noProof/>
              <w:sz w:val="16"/>
              <w:szCs w:val="16"/>
            </w:rPr>
            <w:fldChar w:fldCharType="begin"/>
          </w:r>
          <w:r w:rsidRPr="009E105A">
            <w:rPr>
              <w:noProof/>
              <w:sz w:val="16"/>
              <w:szCs w:val="16"/>
            </w:rPr>
            <w:instrText xml:space="preserve"> PAGE </w:instrText>
          </w:r>
          <w:r w:rsidRPr="009E105A">
            <w:rPr>
              <w:noProof/>
              <w:sz w:val="16"/>
              <w:szCs w:val="16"/>
            </w:rPr>
            <w:fldChar w:fldCharType="separate"/>
          </w:r>
          <w:r w:rsidR="00234772">
            <w:rPr>
              <w:noProof/>
              <w:sz w:val="16"/>
              <w:szCs w:val="16"/>
            </w:rPr>
            <w:t>2</w:t>
          </w:r>
          <w:r w:rsidRPr="009E105A">
            <w:rPr>
              <w:noProof/>
              <w:sz w:val="16"/>
              <w:szCs w:val="16"/>
            </w:rPr>
            <w:fldChar w:fldCharType="end"/>
          </w:r>
          <w:r w:rsidRPr="009E105A">
            <w:rPr>
              <w:noProof/>
              <w:sz w:val="16"/>
              <w:szCs w:val="16"/>
            </w:rPr>
            <w:t xml:space="preserve"> of </w:t>
          </w:r>
          <w:r w:rsidRPr="009E105A">
            <w:rPr>
              <w:noProof/>
              <w:sz w:val="16"/>
              <w:szCs w:val="16"/>
            </w:rPr>
            <w:fldChar w:fldCharType="begin"/>
          </w:r>
          <w:r w:rsidRPr="009E105A">
            <w:rPr>
              <w:noProof/>
              <w:sz w:val="16"/>
              <w:szCs w:val="16"/>
            </w:rPr>
            <w:instrText xml:space="preserve"> NUMPAGES </w:instrText>
          </w:r>
          <w:r w:rsidRPr="009E105A">
            <w:rPr>
              <w:noProof/>
              <w:sz w:val="16"/>
              <w:szCs w:val="16"/>
            </w:rPr>
            <w:fldChar w:fldCharType="separate"/>
          </w:r>
          <w:r w:rsidR="00234772">
            <w:rPr>
              <w:noProof/>
              <w:sz w:val="16"/>
              <w:szCs w:val="16"/>
            </w:rPr>
            <w:t>35</w:t>
          </w:r>
          <w:r w:rsidRPr="009E105A">
            <w:rPr>
              <w:noProof/>
              <w:sz w:val="16"/>
              <w:szCs w:val="16"/>
            </w:rPr>
            <w:fldChar w:fldCharType="end"/>
          </w:r>
        </w:p>
      </w:tc>
    </w:tr>
  </w:tbl>
  <w:p w:rsidR="00CD35A9" w:rsidRPr="009E105A" w:rsidRDefault="00CD35A9" w:rsidP="009E105A">
    <w:pPr>
      <w:pStyle w:val="Fuzeile"/>
      <w:spacing w:before="0" w:line="2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A9" w:rsidRDefault="00CD35A9">
      <w:r>
        <w:separator/>
      </w:r>
    </w:p>
  </w:footnote>
  <w:footnote w:type="continuationSeparator" w:id="0">
    <w:p w:rsidR="00CD35A9" w:rsidRDefault="00CD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CD35A9" w:rsidRPr="00562B45" w:rsidTr="00666534">
      <w:trPr>
        <w:trHeight w:val="71"/>
      </w:trPr>
      <w:tc>
        <w:tcPr>
          <w:tcW w:w="2381" w:type="dxa"/>
        </w:tcPr>
        <w:p w:rsidR="00CD35A9" w:rsidRPr="00562B45" w:rsidRDefault="00CD35A9" w:rsidP="00666534">
          <w:pPr>
            <w:spacing w:after="0" w:line="240" w:lineRule="auto"/>
            <w:rPr>
              <w:sz w:val="16"/>
              <w:szCs w:val="16"/>
            </w:rPr>
          </w:pPr>
          <w:r w:rsidRPr="00562B45">
            <w:rPr>
              <w:sz w:val="16"/>
              <w:szCs w:val="16"/>
            </w:rPr>
            <w:fldChar w:fldCharType="begin"/>
          </w:r>
          <w:r w:rsidRPr="00562B45">
            <w:rPr>
              <w:sz w:val="16"/>
              <w:szCs w:val="16"/>
            </w:rPr>
            <w:instrText xml:space="preserve"> </w:instrText>
          </w:r>
          <w:r w:rsidRPr="00562B45">
            <w:rPr>
              <w:caps/>
              <w:sz w:val="16"/>
              <w:szCs w:val="16"/>
            </w:rPr>
            <w:instrText>REF</w:instrText>
          </w:r>
          <w:r w:rsidRPr="00562B45">
            <w:rPr>
              <w:sz w:val="16"/>
              <w:szCs w:val="16"/>
            </w:rPr>
            <w:instrText xml:space="preserve"> text_classification \h \* CHARFORMAT  \* MERGEFORMAT </w:instrText>
          </w:r>
          <w:r w:rsidRPr="00562B45">
            <w:rPr>
              <w:sz w:val="16"/>
              <w:szCs w:val="16"/>
            </w:rPr>
          </w:r>
          <w:r w:rsidRPr="00562B45">
            <w:rPr>
              <w:sz w:val="16"/>
              <w:szCs w:val="16"/>
            </w:rPr>
            <w:fldChar w:fldCharType="separate"/>
          </w:r>
          <w:r w:rsidR="00433940" w:rsidRPr="00433940">
            <w:rPr>
              <w:sz w:val="16"/>
              <w:szCs w:val="16"/>
            </w:rPr>
            <w:t>Company</w:t>
          </w:r>
          <w:r w:rsidR="00433940" w:rsidRPr="00433940">
            <w:rPr>
              <w:caps/>
              <w:sz w:val="16"/>
              <w:szCs w:val="16"/>
            </w:rPr>
            <w:t xml:space="preserve"> Confidential</w:t>
          </w:r>
          <w:r w:rsidRPr="00562B45">
            <w:rPr>
              <w:sz w:val="16"/>
              <w:szCs w:val="16"/>
            </w:rPr>
            <w:fldChar w:fldCharType="end"/>
          </w:r>
        </w:p>
        <w:p w:rsidR="00CD35A9" w:rsidRPr="00562B45" w:rsidRDefault="00CD35A9" w:rsidP="00666534">
          <w:pPr>
            <w:spacing w:after="0" w:line="240" w:lineRule="auto"/>
            <w:rPr>
              <w:sz w:val="16"/>
              <w:szCs w:val="16"/>
            </w:rPr>
          </w:pPr>
          <w:r w:rsidRPr="00562B45">
            <w:rPr>
              <w:sz w:val="16"/>
              <w:szCs w:val="16"/>
            </w:rPr>
            <w:t>Single Evaluation Report</w:t>
          </w:r>
        </w:p>
      </w:tc>
      <w:tc>
        <w:tcPr>
          <w:tcW w:w="4451" w:type="dxa"/>
        </w:tcPr>
        <w:p w:rsidR="00CD35A9" w:rsidRPr="00562B45" w:rsidRDefault="00CD35A9" w:rsidP="00666534">
          <w:pPr>
            <w:spacing w:after="0" w:line="240" w:lineRule="auto"/>
            <w:jc w:val="center"/>
            <w:rPr>
              <w:sz w:val="16"/>
              <w:szCs w:val="16"/>
            </w:rPr>
          </w:pPr>
        </w:p>
        <w:p w:rsidR="00CD35A9" w:rsidRPr="00562B45" w:rsidRDefault="00CD35A9" w:rsidP="00666534">
          <w:pPr>
            <w:spacing w:after="0" w:line="240" w:lineRule="auto"/>
            <w:jc w:val="center"/>
            <w:rPr>
              <w:sz w:val="16"/>
              <w:szCs w:val="16"/>
            </w:rPr>
          </w:pPr>
          <w:r w:rsidRPr="00562B45">
            <w:rPr>
              <w:sz w:val="16"/>
              <w:szCs w:val="16"/>
            </w:rPr>
            <w:fldChar w:fldCharType="begin"/>
          </w:r>
          <w:r w:rsidRPr="00562B45">
            <w:rPr>
              <w:sz w:val="16"/>
              <w:szCs w:val="16"/>
            </w:rPr>
            <w:instrText xml:space="preserve"> ref text_eal  \* MERGEFORMAT </w:instrText>
          </w:r>
          <w:r w:rsidRPr="00562B45">
            <w:rPr>
              <w:sz w:val="16"/>
              <w:szCs w:val="16"/>
            </w:rPr>
            <w:fldChar w:fldCharType="separate"/>
          </w:r>
          <w:r w:rsidR="00433940" w:rsidRPr="00433940">
            <w:rPr>
              <w:bCs/>
              <w:sz w:val="16"/>
              <w:szCs w:val="16"/>
            </w:rPr>
            <w:t>EAL POI</w:t>
          </w:r>
          <w:r w:rsidRPr="00562B45">
            <w:rPr>
              <w:sz w:val="16"/>
              <w:szCs w:val="16"/>
            </w:rPr>
            <w:fldChar w:fldCharType="end"/>
          </w:r>
          <w:r w:rsidRPr="00562B45">
            <w:rPr>
              <w:sz w:val="16"/>
              <w:szCs w:val="16"/>
            </w:rPr>
            <w:t>, Attack Scenarios and Evaluator Tests</w:t>
          </w:r>
        </w:p>
      </w:tc>
      <w:tc>
        <w:tcPr>
          <w:tcW w:w="2381" w:type="dxa"/>
        </w:tcPr>
        <w:p w:rsidR="00CD35A9" w:rsidRPr="00562B45" w:rsidRDefault="00CD35A9" w:rsidP="00666534">
          <w:pPr>
            <w:spacing w:after="0" w:line="240" w:lineRule="auto"/>
            <w:jc w:val="right"/>
            <w:rPr>
              <w:sz w:val="16"/>
              <w:szCs w:val="16"/>
            </w:rPr>
          </w:pPr>
          <w:r w:rsidRPr="00562B45">
            <w:rPr>
              <w:sz w:val="16"/>
              <w:szCs w:val="16"/>
            </w:rPr>
            <w:fldChar w:fldCharType="begin"/>
          </w:r>
          <w:r w:rsidRPr="00562B45">
            <w:rPr>
              <w:sz w:val="16"/>
              <w:szCs w:val="16"/>
            </w:rPr>
            <w:instrText xml:space="preserve"> REF text_certification_id \h \* CHARFORMAT </w:instrText>
          </w:r>
          <w:r w:rsidRPr="00562B45">
            <w:rPr>
              <w:sz w:val="16"/>
              <w:szCs w:val="16"/>
              <w:lang w:val="en-US"/>
            </w:rPr>
            <w:instrText xml:space="preserve"> \* MERGEFORMAT </w:instrText>
          </w:r>
          <w:r w:rsidRPr="00562B45">
            <w:rPr>
              <w:sz w:val="16"/>
              <w:szCs w:val="16"/>
            </w:rPr>
          </w:r>
          <w:r w:rsidRPr="00562B45">
            <w:rPr>
              <w:sz w:val="16"/>
              <w:szCs w:val="16"/>
            </w:rPr>
            <w:fldChar w:fldCharType="separate"/>
          </w:r>
          <w:r w:rsidR="00433940" w:rsidRPr="00433940">
            <w:rPr>
              <w:sz w:val="16"/>
              <w:szCs w:val="16"/>
            </w:rPr>
            <w:t>##Registration ID</w:t>
          </w:r>
          <w:r w:rsidRPr="00562B45">
            <w:rPr>
              <w:sz w:val="16"/>
              <w:szCs w:val="16"/>
            </w:rPr>
            <w:fldChar w:fldCharType="end"/>
          </w:r>
        </w:p>
        <w:p w:rsidR="00CD35A9" w:rsidRPr="00562B45" w:rsidRDefault="00CD35A9" w:rsidP="00666534">
          <w:pPr>
            <w:spacing w:after="0" w:line="240" w:lineRule="auto"/>
            <w:jc w:val="right"/>
            <w:rPr>
              <w:sz w:val="16"/>
              <w:szCs w:val="16"/>
            </w:rPr>
          </w:pPr>
          <w:r w:rsidRPr="00562B45">
            <w:rPr>
              <w:sz w:val="16"/>
              <w:szCs w:val="16"/>
            </w:rPr>
            <w:fldChar w:fldCharType="begin"/>
          </w:r>
          <w:r w:rsidRPr="00562B45">
            <w:rPr>
              <w:sz w:val="16"/>
              <w:szCs w:val="16"/>
            </w:rPr>
            <w:instrText xml:space="preserve"> REF text_product_short \h \* CHARFORMAT </w:instrText>
          </w:r>
          <w:r w:rsidRPr="00562B45">
            <w:rPr>
              <w:sz w:val="16"/>
              <w:szCs w:val="16"/>
              <w:lang w:val="en-US"/>
            </w:rPr>
            <w:instrText xml:space="preserve"> \* MERGEFORMAT </w:instrText>
          </w:r>
          <w:r w:rsidRPr="00562B45">
            <w:rPr>
              <w:sz w:val="16"/>
              <w:szCs w:val="16"/>
            </w:rPr>
          </w:r>
          <w:r w:rsidRPr="00562B45">
            <w:rPr>
              <w:sz w:val="16"/>
              <w:szCs w:val="16"/>
            </w:rPr>
            <w:fldChar w:fldCharType="separate"/>
          </w:r>
          <w:r w:rsidR="00433940" w:rsidRPr="00433940">
            <w:rPr>
              <w:sz w:val="16"/>
              <w:szCs w:val="16"/>
            </w:rPr>
            <w:t>##TOE name (short)</w:t>
          </w:r>
          <w:r w:rsidRPr="00562B45">
            <w:rPr>
              <w:sz w:val="16"/>
              <w:szCs w:val="16"/>
            </w:rPr>
            <w:fldChar w:fldCharType="end"/>
          </w:r>
        </w:p>
      </w:tc>
    </w:tr>
  </w:tbl>
  <w:p w:rsidR="00CD35A9" w:rsidRDefault="00CD35A9">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2E2D15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lang w:val="de-DE"/>
      </w:rPr>
    </w:lvl>
    <w:lvl w:ilvl="2">
      <w:start w:val="1"/>
      <w:numFmt w:val="decimal"/>
      <w:pStyle w:val="berschrift3"/>
      <w:lvlText w:val="%1.%2.%3"/>
      <w:lvlJc w:val="left"/>
      <w:pPr>
        <w:tabs>
          <w:tab w:val="num" w:pos="720"/>
        </w:tabs>
        <w:ind w:left="720" w:hanging="720"/>
      </w:pPr>
      <w:rPr>
        <w:rFonts w:hint="default"/>
        <w:lang w:val="en-GB"/>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07B6726B"/>
    <w:multiLevelType w:val="hybridMultilevel"/>
    <w:tmpl w:val="BEB6CBB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8235203"/>
    <w:multiLevelType w:val="hybridMultilevel"/>
    <w:tmpl w:val="EF02D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2A7852"/>
    <w:multiLevelType w:val="hybridMultilevel"/>
    <w:tmpl w:val="86B07A6E"/>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nsid w:val="150D39A6"/>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CE399F"/>
    <w:multiLevelType w:val="hybridMultilevel"/>
    <w:tmpl w:val="A62C97EA"/>
    <w:lvl w:ilvl="0" w:tplc="04090001">
      <w:start w:val="1"/>
      <w:numFmt w:val="bullet"/>
      <w:lvlText w:val=""/>
      <w:lvlJc w:val="left"/>
      <w:pPr>
        <w:ind w:left="40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A48FD"/>
    <w:multiLevelType w:val="hybridMultilevel"/>
    <w:tmpl w:val="B2FA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B79F4"/>
    <w:multiLevelType w:val="hybridMultilevel"/>
    <w:tmpl w:val="91FE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649AB"/>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EF2559E"/>
    <w:multiLevelType w:val="hybridMultilevel"/>
    <w:tmpl w:val="94F2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33C7F"/>
    <w:multiLevelType w:val="hybridMultilevel"/>
    <w:tmpl w:val="2EC8F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763E03"/>
    <w:multiLevelType w:val="hybridMultilevel"/>
    <w:tmpl w:val="4EC43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6AC5B5B"/>
    <w:multiLevelType w:val="hybridMultilevel"/>
    <w:tmpl w:val="D80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BC2A89"/>
    <w:multiLevelType w:val="hybridMultilevel"/>
    <w:tmpl w:val="C3CAC9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nsid w:val="27011A06"/>
    <w:multiLevelType w:val="hybridMultilevel"/>
    <w:tmpl w:val="0478A9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97B7D50"/>
    <w:multiLevelType w:val="hybridMultilevel"/>
    <w:tmpl w:val="38CC4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9C943C3"/>
    <w:multiLevelType w:val="hybridMultilevel"/>
    <w:tmpl w:val="B58A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67678"/>
    <w:multiLevelType w:val="hybridMultilevel"/>
    <w:tmpl w:val="7C6A875E"/>
    <w:lvl w:ilvl="0" w:tplc="A2ECA2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A3D7E0A"/>
    <w:multiLevelType w:val="hybridMultilevel"/>
    <w:tmpl w:val="15E4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E4152F"/>
    <w:multiLevelType w:val="hybridMultilevel"/>
    <w:tmpl w:val="A6F0C3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E49344A"/>
    <w:multiLevelType w:val="hybridMultilevel"/>
    <w:tmpl w:val="613E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C2252"/>
    <w:multiLevelType w:val="hybridMultilevel"/>
    <w:tmpl w:val="AA8E7BC2"/>
    <w:lvl w:ilvl="0" w:tplc="201ACE8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B33759"/>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1E119D6"/>
    <w:multiLevelType w:val="hybridMultilevel"/>
    <w:tmpl w:val="CB749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33E5BCA"/>
    <w:multiLevelType w:val="hybridMultilevel"/>
    <w:tmpl w:val="245AECDA"/>
    <w:lvl w:ilvl="0" w:tplc="201ACE8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4385AF2"/>
    <w:multiLevelType w:val="hybridMultilevel"/>
    <w:tmpl w:val="93B2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716211"/>
    <w:multiLevelType w:val="hybridMultilevel"/>
    <w:tmpl w:val="E304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A07A05"/>
    <w:multiLevelType w:val="hybridMultilevel"/>
    <w:tmpl w:val="FFD8A8FC"/>
    <w:lvl w:ilvl="0" w:tplc="201ACE8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7E9709C"/>
    <w:multiLevelType w:val="hybridMultilevel"/>
    <w:tmpl w:val="8DD8FA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3AA79F8"/>
    <w:multiLevelType w:val="hybridMultilevel"/>
    <w:tmpl w:val="BE206C7A"/>
    <w:lvl w:ilvl="0" w:tplc="197867BC">
      <w:start w:val="1"/>
      <w:numFmt w:val="bullet"/>
      <w:lvlText w:val="-"/>
      <w:lvlJc w:val="left"/>
      <w:pPr>
        <w:tabs>
          <w:tab w:val="num" w:pos="547"/>
        </w:tabs>
        <w:ind w:left="547" w:hanging="54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6571E44"/>
    <w:multiLevelType w:val="hybridMultilevel"/>
    <w:tmpl w:val="8EF6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609D4"/>
    <w:multiLevelType w:val="hybridMultilevel"/>
    <w:tmpl w:val="94B2E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F775C3"/>
    <w:multiLevelType w:val="hybridMultilevel"/>
    <w:tmpl w:val="3098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9E74F1"/>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B94777D"/>
    <w:multiLevelType w:val="hybridMultilevel"/>
    <w:tmpl w:val="8632C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09572E8"/>
    <w:multiLevelType w:val="hybridMultilevel"/>
    <w:tmpl w:val="E53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B66F4D"/>
    <w:multiLevelType w:val="hybridMultilevel"/>
    <w:tmpl w:val="5C6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710B8D"/>
    <w:multiLevelType w:val="hybridMultilevel"/>
    <w:tmpl w:val="B62C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460030"/>
    <w:multiLevelType w:val="hybridMultilevel"/>
    <w:tmpl w:val="C62ABDEE"/>
    <w:lvl w:ilvl="0" w:tplc="0407000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EA27A16"/>
    <w:multiLevelType w:val="hybridMultilevel"/>
    <w:tmpl w:val="F5E61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8A2A6C"/>
    <w:multiLevelType w:val="hybridMultilevel"/>
    <w:tmpl w:val="E57C827C"/>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1">
    <w:nsid w:val="733B74CC"/>
    <w:multiLevelType w:val="hybridMultilevel"/>
    <w:tmpl w:val="073C0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9669BE"/>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D172146"/>
    <w:multiLevelType w:val="hybridMultilevel"/>
    <w:tmpl w:val="6F3C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28"/>
  </w:num>
  <w:num w:numId="4">
    <w:abstractNumId w:val="4"/>
  </w:num>
  <w:num w:numId="5">
    <w:abstractNumId w:val="34"/>
  </w:num>
  <w:num w:numId="6">
    <w:abstractNumId w:val="33"/>
  </w:num>
  <w:num w:numId="7">
    <w:abstractNumId w:val="19"/>
  </w:num>
  <w:num w:numId="8">
    <w:abstractNumId w:val="0"/>
  </w:num>
  <w:num w:numId="9">
    <w:abstractNumId w:val="17"/>
  </w:num>
  <w:num w:numId="10">
    <w:abstractNumId w:val="11"/>
  </w:num>
  <w:num w:numId="11">
    <w:abstractNumId w:val="27"/>
  </w:num>
  <w:num w:numId="12">
    <w:abstractNumId w:val="24"/>
  </w:num>
  <w:num w:numId="13">
    <w:abstractNumId w:val="21"/>
  </w:num>
  <w:num w:numId="14">
    <w:abstractNumId w:val="39"/>
  </w:num>
  <w:num w:numId="15">
    <w:abstractNumId w:val="14"/>
  </w:num>
  <w:num w:numId="16">
    <w:abstractNumId w:val="15"/>
  </w:num>
  <w:num w:numId="17">
    <w:abstractNumId w:val="2"/>
  </w:num>
  <w:num w:numId="18">
    <w:abstractNumId w:val="29"/>
  </w:num>
  <w:num w:numId="19">
    <w:abstractNumId w:val="10"/>
  </w:num>
  <w:num w:numId="20">
    <w:abstractNumId w:val="23"/>
  </w:num>
  <w:num w:numId="21">
    <w:abstractNumId w:val="9"/>
  </w:num>
  <w:num w:numId="22">
    <w:abstractNumId w:val="6"/>
  </w:num>
  <w:num w:numId="23">
    <w:abstractNumId w:val="43"/>
  </w:num>
  <w:num w:numId="24">
    <w:abstractNumId w:val="26"/>
  </w:num>
  <w:num w:numId="25">
    <w:abstractNumId w:val="20"/>
  </w:num>
  <w:num w:numId="26">
    <w:abstractNumId w:val="37"/>
  </w:num>
  <w:num w:numId="27">
    <w:abstractNumId w:val="31"/>
  </w:num>
  <w:num w:numId="28">
    <w:abstractNumId w:val="41"/>
  </w:num>
  <w:num w:numId="29">
    <w:abstractNumId w:val="5"/>
  </w:num>
  <w:num w:numId="30">
    <w:abstractNumId w:val="18"/>
  </w:num>
  <w:num w:numId="31">
    <w:abstractNumId w:val="40"/>
  </w:num>
  <w:num w:numId="32">
    <w:abstractNumId w:val="3"/>
  </w:num>
  <w:num w:numId="33">
    <w:abstractNumId w:val="25"/>
  </w:num>
  <w:num w:numId="34">
    <w:abstractNumId w:val="32"/>
  </w:num>
  <w:num w:numId="35">
    <w:abstractNumId w:val="16"/>
  </w:num>
  <w:num w:numId="36">
    <w:abstractNumId w:val="36"/>
  </w:num>
  <w:num w:numId="37">
    <w:abstractNumId w:val="7"/>
  </w:num>
  <w:num w:numId="38">
    <w:abstractNumId w:val="30"/>
  </w:num>
  <w:num w:numId="39">
    <w:abstractNumId w:val="35"/>
  </w:num>
  <w:num w:numId="40">
    <w:abstractNumId w:val="0"/>
  </w:num>
  <w:num w:numId="41">
    <w:abstractNumId w:val="1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8"/>
  </w:num>
  <w:num w:numId="46">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GB"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92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A1"/>
    <w:rsid w:val="00000086"/>
    <w:rsid w:val="0000067D"/>
    <w:rsid w:val="00000E7D"/>
    <w:rsid w:val="00001143"/>
    <w:rsid w:val="00001403"/>
    <w:rsid w:val="00001B62"/>
    <w:rsid w:val="00001E71"/>
    <w:rsid w:val="0000237B"/>
    <w:rsid w:val="00002642"/>
    <w:rsid w:val="00003BC2"/>
    <w:rsid w:val="0000431C"/>
    <w:rsid w:val="000047DC"/>
    <w:rsid w:val="00005394"/>
    <w:rsid w:val="0000558C"/>
    <w:rsid w:val="0000564A"/>
    <w:rsid w:val="000060FC"/>
    <w:rsid w:val="000063B5"/>
    <w:rsid w:val="000066DA"/>
    <w:rsid w:val="00006F0F"/>
    <w:rsid w:val="00007349"/>
    <w:rsid w:val="0000758F"/>
    <w:rsid w:val="000077FE"/>
    <w:rsid w:val="0001094C"/>
    <w:rsid w:val="00010B54"/>
    <w:rsid w:val="00010CF9"/>
    <w:rsid w:val="00011086"/>
    <w:rsid w:val="00011BFD"/>
    <w:rsid w:val="00011F75"/>
    <w:rsid w:val="000121C0"/>
    <w:rsid w:val="00012402"/>
    <w:rsid w:val="000125A1"/>
    <w:rsid w:val="00013073"/>
    <w:rsid w:val="00013568"/>
    <w:rsid w:val="00013826"/>
    <w:rsid w:val="00013981"/>
    <w:rsid w:val="0001470C"/>
    <w:rsid w:val="000148E4"/>
    <w:rsid w:val="000149CF"/>
    <w:rsid w:val="000152F5"/>
    <w:rsid w:val="00016428"/>
    <w:rsid w:val="000177AE"/>
    <w:rsid w:val="00017CED"/>
    <w:rsid w:val="00020797"/>
    <w:rsid w:val="000213DF"/>
    <w:rsid w:val="000227EA"/>
    <w:rsid w:val="00022FD7"/>
    <w:rsid w:val="00023165"/>
    <w:rsid w:val="00023268"/>
    <w:rsid w:val="0002369F"/>
    <w:rsid w:val="0002413A"/>
    <w:rsid w:val="00024184"/>
    <w:rsid w:val="000242E9"/>
    <w:rsid w:val="00024587"/>
    <w:rsid w:val="00025BC5"/>
    <w:rsid w:val="00026945"/>
    <w:rsid w:val="00026A7E"/>
    <w:rsid w:val="00026DBA"/>
    <w:rsid w:val="00027108"/>
    <w:rsid w:val="00027F11"/>
    <w:rsid w:val="00030451"/>
    <w:rsid w:val="0003050D"/>
    <w:rsid w:val="00030542"/>
    <w:rsid w:val="00030B7E"/>
    <w:rsid w:val="00031587"/>
    <w:rsid w:val="00031883"/>
    <w:rsid w:val="0003194F"/>
    <w:rsid w:val="00031A8E"/>
    <w:rsid w:val="00031EF9"/>
    <w:rsid w:val="000322B9"/>
    <w:rsid w:val="000328BB"/>
    <w:rsid w:val="0003377C"/>
    <w:rsid w:val="0003377F"/>
    <w:rsid w:val="00034437"/>
    <w:rsid w:val="00034AF9"/>
    <w:rsid w:val="00034B41"/>
    <w:rsid w:val="000353D1"/>
    <w:rsid w:val="0003594E"/>
    <w:rsid w:val="00035D3F"/>
    <w:rsid w:val="000362BC"/>
    <w:rsid w:val="000363EA"/>
    <w:rsid w:val="00036537"/>
    <w:rsid w:val="000379DB"/>
    <w:rsid w:val="00037FDA"/>
    <w:rsid w:val="00040389"/>
    <w:rsid w:val="0004045C"/>
    <w:rsid w:val="00040FBB"/>
    <w:rsid w:val="0004142E"/>
    <w:rsid w:val="00041884"/>
    <w:rsid w:val="00041ACD"/>
    <w:rsid w:val="00042441"/>
    <w:rsid w:val="0004269F"/>
    <w:rsid w:val="00043980"/>
    <w:rsid w:val="00044BD3"/>
    <w:rsid w:val="00046060"/>
    <w:rsid w:val="00046930"/>
    <w:rsid w:val="00046943"/>
    <w:rsid w:val="000474D4"/>
    <w:rsid w:val="000474F4"/>
    <w:rsid w:val="000478FF"/>
    <w:rsid w:val="00047D83"/>
    <w:rsid w:val="00047E09"/>
    <w:rsid w:val="00050CA7"/>
    <w:rsid w:val="00051631"/>
    <w:rsid w:val="00052745"/>
    <w:rsid w:val="0005340E"/>
    <w:rsid w:val="00053A50"/>
    <w:rsid w:val="00053E72"/>
    <w:rsid w:val="00053EA5"/>
    <w:rsid w:val="00054806"/>
    <w:rsid w:val="000556FC"/>
    <w:rsid w:val="0005597E"/>
    <w:rsid w:val="00055AB1"/>
    <w:rsid w:val="00056FEC"/>
    <w:rsid w:val="00057AAA"/>
    <w:rsid w:val="00057CDE"/>
    <w:rsid w:val="00057CE0"/>
    <w:rsid w:val="00057D7C"/>
    <w:rsid w:val="00057DBD"/>
    <w:rsid w:val="0006082B"/>
    <w:rsid w:val="000610B1"/>
    <w:rsid w:val="0006183D"/>
    <w:rsid w:val="00061C7D"/>
    <w:rsid w:val="00061F62"/>
    <w:rsid w:val="000620BD"/>
    <w:rsid w:val="0006241B"/>
    <w:rsid w:val="00062EF1"/>
    <w:rsid w:val="00062F2B"/>
    <w:rsid w:val="000632B1"/>
    <w:rsid w:val="000640E7"/>
    <w:rsid w:val="00064D11"/>
    <w:rsid w:val="00065198"/>
    <w:rsid w:val="000655C1"/>
    <w:rsid w:val="000658CE"/>
    <w:rsid w:val="00065C81"/>
    <w:rsid w:val="000660FF"/>
    <w:rsid w:val="00066D43"/>
    <w:rsid w:val="00067710"/>
    <w:rsid w:val="00070646"/>
    <w:rsid w:val="00070BB7"/>
    <w:rsid w:val="000718DD"/>
    <w:rsid w:val="00071CAC"/>
    <w:rsid w:val="00072200"/>
    <w:rsid w:val="0007222D"/>
    <w:rsid w:val="0007225F"/>
    <w:rsid w:val="00072296"/>
    <w:rsid w:val="000727D1"/>
    <w:rsid w:val="00072AC5"/>
    <w:rsid w:val="00072CBB"/>
    <w:rsid w:val="00072DBA"/>
    <w:rsid w:val="00072E10"/>
    <w:rsid w:val="00073252"/>
    <w:rsid w:val="00073B0B"/>
    <w:rsid w:val="000744F9"/>
    <w:rsid w:val="000748D3"/>
    <w:rsid w:val="0007515A"/>
    <w:rsid w:val="00076048"/>
    <w:rsid w:val="00076100"/>
    <w:rsid w:val="0007649C"/>
    <w:rsid w:val="00076D37"/>
    <w:rsid w:val="00077073"/>
    <w:rsid w:val="000772DD"/>
    <w:rsid w:val="000774B3"/>
    <w:rsid w:val="000801D1"/>
    <w:rsid w:val="000805E6"/>
    <w:rsid w:val="00080957"/>
    <w:rsid w:val="0008116F"/>
    <w:rsid w:val="000811B0"/>
    <w:rsid w:val="000817B9"/>
    <w:rsid w:val="000820E9"/>
    <w:rsid w:val="00082B99"/>
    <w:rsid w:val="00082C95"/>
    <w:rsid w:val="00082E5C"/>
    <w:rsid w:val="0008357F"/>
    <w:rsid w:val="00083916"/>
    <w:rsid w:val="00083CE5"/>
    <w:rsid w:val="00083E78"/>
    <w:rsid w:val="00084CB3"/>
    <w:rsid w:val="0008501C"/>
    <w:rsid w:val="000856E5"/>
    <w:rsid w:val="000859D2"/>
    <w:rsid w:val="00085ED1"/>
    <w:rsid w:val="00087662"/>
    <w:rsid w:val="00087856"/>
    <w:rsid w:val="000904EA"/>
    <w:rsid w:val="00091209"/>
    <w:rsid w:val="0009146D"/>
    <w:rsid w:val="00091CD0"/>
    <w:rsid w:val="00092527"/>
    <w:rsid w:val="00092E1C"/>
    <w:rsid w:val="000932EA"/>
    <w:rsid w:val="00093F59"/>
    <w:rsid w:val="0009439B"/>
    <w:rsid w:val="00095E22"/>
    <w:rsid w:val="00095E27"/>
    <w:rsid w:val="00096419"/>
    <w:rsid w:val="0009706E"/>
    <w:rsid w:val="000A0549"/>
    <w:rsid w:val="000A06B1"/>
    <w:rsid w:val="000A06D0"/>
    <w:rsid w:val="000A08F8"/>
    <w:rsid w:val="000A0AA7"/>
    <w:rsid w:val="000A0E3A"/>
    <w:rsid w:val="000A0E46"/>
    <w:rsid w:val="000A1498"/>
    <w:rsid w:val="000A15B4"/>
    <w:rsid w:val="000A1799"/>
    <w:rsid w:val="000A250B"/>
    <w:rsid w:val="000A262F"/>
    <w:rsid w:val="000A39AC"/>
    <w:rsid w:val="000A4711"/>
    <w:rsid w:val="000A5141"/>
    <w:rsid w:val="000A52A7"/>
    <w:rsid w:val="000A5A79"/>
    <w:rsid w:val="000A6429"/>
    <w:rsid w:val="000A673B"/>
    <w:rsid w:val="000A71A4"/>
    <w:rsid w:val="000A74F2"/>
    <w:rsid w:val="000A797E"/>
    <w:rsid w:val="000A7BD2"/>
    <w:rsid w:val="000A7DBA"/>
    <w:rsid w:val="000B01B3"/>
    <w:rsid w:val="000B0B56"/>
    <w:rsid w:val="000B1617"/>
    <w:rsid w:val="000B1618"/>
    <w:rsid w:val="000B168B"/>
    <w:rsid w:val="000B1855"/>
    <w:rsid w:val="000B18E0"/>
    <w:rsid w:val="000B23F3"/>
    <w:rsid w:val="000B2D13"/>
    <w:rsid w:val="000B3321"/>
    <w:rsid w:val="000B37E7"/>
    <w:rsid w:val="000B3EAB"/>
    <w:rsid w:val="000B3F76"/>
    <w:rsid w:val="000B4242"/>
    <w:rsid w:val="000B4FA7"/>
    <w:rsid w:val="000B556F"/>
    <w:rsid w:val="000B55C6"/>
    <w:rsid w:val="000B5636"/>
    <w:rsid w:val="000B5ACC"/>
    <w:rsid w:val="000B5DB3"/>
    <w:rsid w:val="000B6710"/>
    <w:rsid w:val="000B6DFC"/>
    <w:rsid w:val="000B71BD"/>
    <w:rsid w:val="000C0086"/>
    <w:rsid w:val="000C0169"/>
    <w:rsid w:val="000C03CB"/>
    <w:rsid w:val="000C06FC"/>
    <w:rsid w:val="000C077E"/>
    <w:rsid w:val="000C0DA9"/>
    <w:rsid w:val="000C20CB"/>
    <w:rsid w:val="000C307D"/>
    <w:rsid w:val="000C3951"/>
    <w:rsid w:val="000C3B5D"/>
    <w:rsid w:val="000C3C52"/>
    <w:rsid w:val="000C3F65"/>
    <w:rsid w:val="000C52F4"/>
    <w:rsid w:val="000C544F"/>
    <w:rsid w:val="000C5615"/>
    <w:rsid w:val="000C584B"/>
    <w:rsid w:val="000C58BA"/>
    <w:rsid w:val="000C59F4"/>
    <w:rsid w:val="000C5C14"/>
    <w:rsid w:val="000C6B56"/>
    <w:rsid w:val="000C7185"/>
    <w:rsid w:val="000C71C6"/>
    <w:rsid w:val="000D08E6"/>
    <w:rsid w:val="000D0CB2"/>
    <w:rsid w:val="000D0D00"/>
    <w:rsid w:val="000D10D1"/>
    <w:rsid w:val="000D1626"/>
    <w:rsid w:val="000D1C33"/>
    <w:rsid w:val="000D1D16"/>
    <w:rsid w:val="000D2467"/>
    <w:rsid w:val="000D24AA"/>
    <w:rsid w:val="000D27FB"/>
    <w:rsid w:val="000D3E90"/>
    <w:rsid w:val="000D4693"/>
    <w:rsid w:val="000D5406"/>
    <w:rsid w:val="000D54D6"/>
    <w:rsid w:val="000D564C"/>
    <w:rsid w:val="000D59E6"/>
    <w:rsid w:val="000D603A"/>
    <w:rsid w:val="000D6887"/>
    <w:rsid w:val="000D7774"/>
    <w:rsid w:val="000E0631"/>
    <w:rsid w:val="000E1CE1"/>
    <w:rsid w:val="000E1CF6"/>
    <w:rsid w:val="000E2745"/>
    <w:rsid w:val="000E370F"/>
    <w:rsid w:val="000E3C27"/>
    <w:rsid w:val="000E4A51"/>
    <w:rsid w:val="000E4D3C"/>
    <w:rsid w:val="000E525F"/>
    <w:rsid w:val="000E6166"/>
    <w:rsid w:val="000E63CD"/>
    <w:rsid w:val="000E7E27"/>
    <w:rsid w:val="000E7E75"/>
    <w:rsid w:val="000E7F41"/>
    <w:rsid w:val="000E7FAE"/>
    <w:rsid w:val="000F0242"/>
    <w:rsid w:val="000F0F20"/>
    <w:rsid w:val="000F1225"/>
    <w:rsid w:val="000F1BF5"/>
    <w:rsid w:val="000F25F3"/>
    <w:rsid w:val="000F3CEC"/>
    <w:rsid w:val="000F3DD8"/>
    <w:rsid w:val="000F439F"/>
    <w:rsid w:val="000F513B"/>
    <w:rsid w:val="000F51E9"/>
    <w:rsid w:val="000F5397"/>
    <w:rsid w:val="000F5ABA"/>
    <w:rsid w:val="000F5CAA"/>
    <w:rsid w:val="000F5D8F"/>
    <w:rsid w:val="000F6159"/>
    <w:rsid w:val="000F6627"/>
    <w:rsid w:val="000F762C"/>
    <w:rsid w:val="001001E8"/>
    <w:rsid w:val="00100DA2"/>
    <w:rsid w:val="00101BB2"/>
    <w:rsid w:val="00101BB3"/>
    <w:rsid w:val="001035C5"/>
    <w:rsid w:val="0010364E"/>
    <w:rsid w:val="00103FDD"/>
    <w:rsid w:val="001040D6"/>
    <w:rsid w:val="001044B8"/>
    <w:rsid w:val="00104A1D"/>
    <w:rsid w:val="00104D64"/>
    <w:rsid w:val="0010507A"/>
    <w:rsid w:val="0010534F"/>
    <w:rsid w:val="001065E6"/>
    <w:rsid w:val="001070EF"/>
    <w:rsid w:val="00107558"/>
    <w:rsid w:val="00110192"/>
    <w:rsid w:val="00111506"/>
    <w:rsid w:val="00111D3B"/>
    <w:rsid w:val="001125B5"/>
    <w:rsid w:val="001128D1"/>
    <w:rsid w:val="00112E3F"/>
    <w:rsid w:val="001138A2"/>
    <w:rsid w:val="0011434D"/>
    <w:rsid w:val="0011486E"/>
    <w:rsid w:val="001148D8"/>
    <w:rsid w:val="00114993"/>
    <w:rsid w:val="00114B6A"/>
    <w:rsid w:val="0011542F"/>
    <w:rsid w:val="00115AC9"/>
    <w:rsid w:val="00116747"/>
    <w:rsid w:val="001169CD"/>
    <w:rsid w:val="001173F2"/>
    <w:rsid w:val="00117888"/>
    <w:rsid w:val="00117E85"/>
    <w:rsid w:val="001201E8"/>
    <w:rsid w:val="00120FBD"/>
    <w:rsid w:val="0012153E"/>
    <w:rsid w:val="00121DDA"/>
    <w:rsid w:val="00121E3B"/>
    <w:rsid w:val="001224AA"/>
    <w:rsid w:val="00122507"/>
    <w:rsid w:val="0012274B"/>
    <w:rsid w:val="001227F2"/>
    <w:rsid w:val="00122DB2"/>
    <w:rsid w:val="00124100"/>
    <w:rsid w:val="001243B4"/>
    <w:rsid w:val="00124665"/>
    <w:rsid w:val="0012573D"/>
    <w:rsid w:val="001265E2"/>
    <w:rsid w:val="00126839"/>
    <w:rsid w:val="00127290"/>
    <w:rsid w:val="00127345"/>
    <w:rsid w:val="0013027D"/>
    <w:rsid w:val="00130569"/>
    <w:rsid w:val="00131159"/>
    <w:rsid w:val="00131756"/>
    <w:rsid w:val="00131853"/>
    <w:rsid w:val="0013204E"/>
    <w:rsid w:val="001321B5"/>
    <w:rsid w:val="001329B0"/>
    <w:rsid w:val="00132BC7"/>
    <w:rsid w:val="0013401C"/>
    <w:rsid w:val="00134647"/>
    <w:rsid w:val="001348C9"/>
    <w:rsid w:val="00134BF3"/>
    <w:rsid w:val="00134EB1"/>
    <w:rsid w:val="001356CB"/>
    <w:rsid w:val="0013582E"/>
    <w:rsid w:val="00135CC7"/>
    <w:rsid w:val="001360EF"/>
    <w:rsid w:val="0013676A"/>
    <w:rsid w:val="00136978"/>
    <w:rsid w:val="00136F1E"/>
    <w:rsid w:val="001372DA"/>
    <w:rsid w:val="00137541"/>
    <w:rsid w:val="0013787B"/>
    <w:rsid w:val="0014070E"/>
    <w:rsid w:val="00140CAB"/>
    <w:rsid w:val="00140E78"/>
    <w:rsid w:val="00141066"/>
    <w:rsid w:val="001414E8"/>
    <w:rsid w:val="00141830"/>
    <w:rsid w:val="00141C76"/>
    <w:rsid w:val="0014223E"/>
    <w:rsid w:val="0014261A"/>
    <w:rsid w:val="00142665"/>
    <w:rsid w:val="00142811"/>
    <w:rsid w:val="00142E19"/>
    <w:rsid w:val="001430AA"/>
    <w:rsid w:val="00143227"/>
    <w:rsid w:val="001432C8"/>
    <w:rsid w:val="001433FF"/>
    <w:rsid w:val="001446C3"/>
    <w:rsid w:val="00144B3E"/>
    <w:rsid w:val="001451C8"/>
    <w:rsid w:val="001456FA"/>
    <w:rsid w:val="0014572D"/>
    <w:rsid w:val="00145D7E"/>
    <w:rsid w:val="00145DB8"/>
    <w:rsid w:val="00146B27"/>
    <w:rsid w:val="00147449"/>
    <w:rsid w:val="0014765D"/>
    <w:rsid w:val="0014786B"/>
    <w:rsid w:val="00150333"/>
    <w:rsid w:val="00150EC0"/>
    <w:rsid w:val="0015131C"/>
    <w:rsid w:val="0015139B"/>
    <w:rsid w:val="00151947"/>
    <w:rsid w:val="00151FE5"/>
    <w:rsid w:val="001526CF"/>
    <w:rsid w:val="00152E00"/>
    <w:rsid w:val="001534F7"/>
    <w:rsid w:val="00153585"/>
    <w:rsid w:val="00153597"/>
    <w:rsid w:val="001537DB"/>
    <w:rsid w:val="001537F5"/>
    <w:rsid w:val="00153DDB"/>
    <w:rsid w:val="001544B1"/>
    <w:rsid w:val="001550B3"/>
    <w:rsid w:val="0015529A"/>
    <w:rsid w:val="0015544A"/>
    <w:rsid w:val="00155520"/>
    <w:rsid w:val="00155BCA"/>
    <w:rsid w:val="001560EB"/>
    <w:rsid w:val="0015616B"/>
    <w:rsid w:val="00156276"/>
    <w:rsid w:val="0015665B"/>
    <w:rsid w:val="00156B43"/>
    <w:rsid w:val="00157374"/>
    <w:rsid w:val="00160360"/>
    <w:rsid w:val="001609B7"/>
    <w:rsid w:val="00161109"/>
    <w:rsid w:val="001615DD"/>
    <w:rsid w:val="00161B22"/>
    <w:rsid w:val="00161B2E"/>
    <w:rsid w:val="00161BD6"/>
    <w:rsid w:val="0016255C"/>
    <w:rsid w:val="00162E81"/>
    <w:rsid w:val="00163E82"/>
    <w:rsid w:val="001643FE"/>
    <w:rsid w:val="001647BE"/>
    <w:rsid w:val="00164B33"/>
    <w:rsid w:val="00164BD2"/>
    <w:rsid w:val="00165463"/>
    <w:rsid w:val="001657D7"/>
    <w:rsid w:val="00165B5D"/>
    <w:rsid w:val="00165F31"/>
    <w:rsid w:val="00166176"/>
    <w:rsid w:val="001664CE"/>
    <w:rsid w:val="001668EC"/>
    <w:rsid w:val="00166CF0"/>
    <w:rsid w:val="00166FE0"/>
    <w:rsid w:val="001678C8"/>
    <w:rsid w:val="00167A28"/>
    <w:rsid w:val="001703CC"/>
    <w:rsid w:val="00171478"/>
    <w:rsid w:val="00171CC2"/>
    <w:rsid w:val="00171DBE"/>
    <w:rsid w:val="001724D9"/>
    <w:rsid w:val="001727F6"/>
    <w:rsid w:val="0017305A"/>
    <w:rsid w:val="001734A2"/>
    <w:rsid w:val="00173655"/>
    <w:rsid w:val="001749DA"/>
    <w:rsid w:val="00174C59"/>
    <w:rsid w:val="0017510C"/>
    <w:rsid w:val="00175B67"/>
    <w:rsid w:val="00176317"/>
    <w:rsid w:val="00176AFD"/>
    <w:rsid w:val="00176E97"/>
    <w:rsid w:val="00176EDE"/>
    <w:rsid w:val="001778D9"/>
    <w:rsid w:val="00177EA3"/>
    <w:rsid w:val="00180103"/>
    <w:rsid w:val="00180464"/>
    <w:rsid w:val="001807B3"/>
    <w:rsid w:val="001812D3"/>
    <w:rsid w:val="001816DA"/>
    <w:rsid w:val="00181BC2"/>
    <w:rsid w:val="00181C7C"/>
    <w:rsid w:val="00182D2B"/>
    <w:rsid w:val="00182E42"/>
    <w:rsid w:val="00183655"/>
    <w:rsid w:val="0018380A"/>
    <w:rsid w:val="00184252"/>
    <w:rsid w:val="00184808"/>
    <w:rsid w:val="00184C0D"/>
    <w:rsid w:val="00185268"/>
    <w:rsid w:val="0018559E"/>
    <w:rsid w:val="001857BD"/>
    <w:rsid w:val="0018586E"/>
    <w:rsid w:val="0018644F"/>
    <w:rsid w:val="00190559"/>
    <w:rsid w:val="001906CB"/>
    <w:rsid w:val="0019099E"/>
    <w:rsid w:val="00190A73"/>
    <w:rsid w:val="0019120A"/>
    <w:rsid w:val="0019168B"/>
    <w:rsid w:val="00191CF6"/>
    <w:rsid w:val="00191E7E"/>
    <w:rsid w:val="00192272"/>
    <w:rsid w:val="00193A78"/>
    <w:rsid w:val="00193C98"/>
    <w:rsid w:val="0019497D"/>
    <w:rsid w:val="00195605"/>
    <w:rsid w:val="0019579F"/>
    <w:rsid w:val="001957D2"/>
    <w:rsid w:val="00195E50"/>
    <w:rsid w:val="00195EB8"/>
    <w:rsid w:val="0019653C"/>
    <w:rsid w:val="0019659B"/>
    <w:rsid w:val="001969B3"/>
    <w:rsid w:val="00197862"/>
    <w:rsid w:val="001A01A3"/>
    <w:rsid w:val="001A0914"/>
    <w:rsid w:val="001A0970"/>
    <w:rsid w:val="001A11DE"/>
    <w:rsid w:val="001A14D7"/>
    <w:rsid w:val="001A1A49"/>
    <w:rsid w:val="001A1B2B"/>
    <w:rsid w:val="001A1C58"/>
    <w:rsid w:val="001A1EDE"/>
    <w:rsid w:val="001A1F1F"/>
    <w:rsid w:val="001A2AA5"/>
    <w:rsid w:val="001A3598"/>
    <w:rsid w:val="001A3B45"/>
    <w:rsid w:val="001A402B"/>
    <w:rsid w:val="001A41F9"/>
    <w:rsid w:val="001A4903"/>
    <w:rsid w:val="001A4B3B"/>
    <w:rsid w:val="001A4E42"/>
    <w:rsid w:val="001A7223"/>
    <w:rsid w:val="001A7FF6"/>
    <w:rsid w:val="001B02C8"/>
    <w:rsid w:val="001B134F"/>
    <w:rsid w:val="001B15F2"/>
    <w:rsid w:val="001B2175"/>
    <w:rsid w:val="001B25FC"/>
    <w:rsid w:val="001B357E"/>
    <w:rsid w:val="001B36DD"/>
    <w:rsid w:val="001B3E8A"/>
    <w:rsid w:val="001B409C"/>
    <w:rsid w:val="001B485A"/>
    <w:rsid w:val="001B4C39"/>
    <w:rsid w:val="001B4C72"/>
    <w:rsid w:val="001B5992"/>
    <w:rsid w:val="001B5CBB"/>
    <w:rsid w:val="001B5E94"/>
    <w:rsid w:val="001B6399"/>
    <w:rsid w:val="001B676D"/>
    <w:rsid w:val="001B7B21"/>
    <w:rsid w:val="001B7C8F"/>
    <w:rsid w:val="001B7F19"/>
    <w:rsid w:val="001C07C9"/>
    <w:rsid w:val="001C0EC6"/>
    <w:rsid w:val="001C1EE7"/>
    <w:rsid w:val="001C247B"/>
    <w:rsid w:val="001C2D0C"/>
    <w:rsid w:val="001C3160"/>
    <w:rsid w:val="001C3A4E"/>
    <w:rsid w:val="001C403B"/>
    <w:rsid w:val="001C406A"/>
    <w:rsid w:val="001C410B"/>
    <w:rsid w:val="001C4845"/>
    <w:rsid w:val="001C4BE4"/>
    <w:rsid w:val="001C5495"/>
    <w:rsid w:val="001C5534"/>
    <w:rsid w:val="001C6103"/>
    <w:rsid w:val="001C6CFD"/>
    <w:rsid w:val="001C6D92"/>
    <w:rsid w:val="001C6D96"/>
    <w:rsid w:val="001C6E5D"/>
    <w:rsid w:val="001C6FA5"/>
    <w:rsid w:val="001D08EB"/>
    <w:rsid w:val="001D0947"/>
    <w:rsid w:val="001D1600"/>
    <w:rsid w:val="001D1DC5"/>
    <w:rsid w:val="001D1E8C"/>
    <w:rsid w:val="001D234F"/>
    <w:rsid w:val="001D32B7"/>
    <w:rsid w:val="001D3343"/>
    <w:rsid w:val="001D396E"/>
    <w:rsid w:val="001D401C"/>
    <w:rsid w:val="001D42C4"/>
    <w:rsid w:val="001D46C7"/>
    <w:rsid w:val="001D4B9A"/>
    <w:rsid w:val="001D4D3B"/>
    <w:rsid w:val="001D50A9"/>
    <w:rsid w:val="001D50B6"/>
    <w:rsid w:val="001D5221"/>
    <w:rsid w:val="001D5DC2"/>
    <w:rsid w:val="001D7BCD"/>
    <w:rsid w:val="001E0B2E"/>
    <w:rsid w:val="001E0F6F"/>
    <w:rsid w:val="001E230C"/>
    <w:rsid w:val="001E2813"/>
    <w:rsid w:val="001E2B09"/>
    <w:rsid w:val="001E2B6E"/>
    <w:rsid w:val="001E3065"/>
    <w:rsid w:val="001E42E6"/>
    <w:rsid w:val="001E452B"/>
    <w:rsid w:val="001E4B63"/>
    <w:rsid w:val="001E4D02"/>
    <w:rsid w:val="001E4F43"/>
    <w:rsid w:val="001E5B71"/>
    <w:rsid w:val="001E604C"/>
    <w:rsid w:val="001E6A2F"/>
    <w:rsid w:val="001E6BBA"/>
    <w:rsid w:val="001E7168"/>
    <w:rsid w:val="001E7BA6"/>
    <w:rsid w:val="001E7F9A"/>
    <w:rsid w:val="001F0537"/>
    <w:rsid w:val="001F0907"/>
    <w:rsid w:val="001F0A44"/>
    <w:rsid w:val="001F2276"/>
    <w:rsid w:val="001F2312"/>
    <w:rsid w:val="001F28A3"/>
    <w:rsid w:val="001F332D"/>
    <w:rsid w:val="001F377F"/>
    <w:rsid w:val="001F3B36"/>
    <w:rsid w:val="001F3C75"/>
    <w:rsid w:val="001F426D"/>
    <w:rsid w:val="001F4D82"/>
    <w:rsid w:val="001F54A1"/>
    <w:rsid w:val="001F5929"/>
    <w:rsid w:val="001F6206"/>
    <w:rsid w:val="001F663A"/>
    <w:rsid w:val="001F67EF"/>
    <w:rsid w:val="001F69A7"/>
    <w:rsid w:val="001F69BB"/>
    <w:rsid w:val="001F7807"/>
    <w:rsid w:val="001F7E3C"/>
    <w:rsid w:val="00200054"/>
    <w:rsid w:val="002000E4"/>
    <w:rsid w:val="00201330"/>
    <w:rsid w:val="00201866"/>
    <w:rsid w:val="00202A09"/>
    <w:rsid w:val="00204235"/>
    <w:rsid w:val="00204F6A"/>
    <w:rsid w:val="00205B41"/>
    <w:rsid w:val="00207698"/>
    <w:rsid w:val="002076A5"/>
    <w:rsid w:val="0020778D"/>
    <w:rsid w:val="002079ED"/>
    <w:rsid w:val="00207BE8"/>
    <w:rsid w:val="002105DF"/>
    <w:rsid w:val="00210826"/>
    <w:rsid w:val="002108EB"/>
    <w:rsid w:val="00210B42"/>
    <w:rsid w:val="00211163"/>
    <w:rsid w:val="00211433"/>
    <w:rsid w:val="00212D67"/>
    <w:rsid w:val="0021407D"/>
    <w:rsid w:val="0021459D"/>
    <w:rsid w:val="00214D2F"/>
    <w:rsid w:val="00214D83"/>
    <w:rsid w:val="00215723"/>
    <w:rsid w:val="00215E03"/>
    <w:rsid w:val="0021650E"/>
    <w:rsid w:val="00217013"/>
    <w:rsid w:val="002171FD"/>
    <w:rsid w:val="002176EF"/>
    <w:rsid w:val="00217A8F"/>
    <w:rsid w:val="0022009E"/>
    <w:rsid w:val="00220A43"/>
    <w:rsid w:val="00220EA5"/>
    <w:rsid w:val="002212C5"/>
    <w:rsid w:val="0022133D"/>
    <w:rsid w:val="00221571"/>
    <w:rsid w:val="00221D17"/>
    <w:rsid w:val="002232E5"/>
    <w:rsid w:val="00223D23"/>
    <w:rsid w:val="00223E98"/>
    <w:rsid w:val="00224213"/>
    <w:rsid w:val="0022469C"/>
    <w:rsid w:val="0022491A"/>
    <w:rsid w:val="00224B9E"/>
    <w:rsid w:val="00224F6D"/>
    <w:rsid w:val="0022506B"/>
    <w:rsid w:val="002251BD"/>
    <w:rsid w:val="0022553F"/>
    <w:rsid w:val="00225742"/>
    <w:rsid w:val="002264DB"/>
    <w:rsid w:val="00227209"/>
    <w:rsid w:val="002278D4"/>
    <w:rsid w:val="00227A52"/>
    <w:rsid w:val="00227C1F"/>
    <w:rsid w:val="002304B4"/>
    <w:rsid w:val="002305C4"/>
    <w:rsid w:val="00230FFF"/>
    <w:rsid w:val="00231BD8"/>
    <w:rsid w:val="00231FBE"/>
    <w:rsid w:val="00232EFC"/>
    <w:rsid w:val="0023334E"/>
    <w:rsid w:val="00233A47"/>
    <w:rsid w:val="00233B00"/>
    <w:rsid w:val="00233B20"/>
    <w:rsid w:val="00233DEC"/>
    <w:rsid w:val="002340F3"/>
    <w:rsid w:val="0023464A"/>
    <w:rsid w:val="00234772"/>
    <w:rsid w:val="00234E1B"/>
    <w:rsid w:val="0023509B"/>
    <w:rsid w:val="0023515C"/>
    <w:rsid w:val="002354F0"/>
    <w:rsid w:val="00235ABD"/>
    <w:rsid w:val="00236529"/>
    <w:rsid w:val="002365A4"/>
    <w:rsid w:val="00236806"/>
    <w:rsid w:val="00236BA5"/>
    <w:rsid w:val="00236C29"/>
    <w:rsid w:val="002375BA"/>
    <w:rsid w:val="00240512"/>
    <w:rsid w:val="0024086B"/>
    <w:rsid w:val="00240B72"/>
    <w:rsid w:val="00240EF6"/>
    <w:rsid w:val="00241016"/>
    <w:rsid w:val="002418F0"/>
    <w:rsid w:val="00242008"/>
    <w:rsid w:val="002421A0"/>
    <w:rsid w:val="00242201"/>
    <w:rsid w:val="002426E5"/>
    <w:rsid w:val="00242796"/>
    <w:rsid w:val="00242D54"/>
    <w:rsid w:val="00242DF3"/>
    <w:rsid w:val="00243072"/>
    <w:rsid w:val="00243338"/>
    <w:rsid w:val="002437D1"/>
    <w:rsid w:val="00244091"/>
    <w:rsid w:val="00244A78"/>
    <w:rsid w:val="00245041"/>
    <w:rsid w:val="0024520F"/>
    <w:rsid w:val="00245478"/>
    <w:rsid w:val="002456A5"/>
    <w:rsid w:val="0024632E"/>
    <w:rsid w:val="002467E9"/>
    <w:rsid w:val="002467EA"/>
    <w:rsid w:val="00246D1C"/>
    <w:rsid w:val="00247883"/>
    <w:rsid w:val="00247916"/>
    <w:rsid w:val="00250E7C"/>
    <w:rsid w:val="002513D5"/>
    <w:rsid w:val="002518B5"/>
    <w:rsid w:val="00251FFF"/>
    <w:rsid w:val="0025214D"/>
    <w:rsid w:val="002528D5"/>
    <w:rsid w:val="00252A42"/>
    <w:rsid w:val="00252D40"/>
    <w:rsid w:val="0025447B"/>
    <w:rsid w:val="00256760"/>
    <w:rsid w:val="00256E90"/>
    <w:rsid w:val="002600C1"/>
    <w:rsid w:val="00260237"/>
    <w:rsid w:val="00260371"/>
    <w:rsid w:val="00260518"/>
    <w:rsid w:val="00260667"/>
    <w:rsid w:val="00260C7D"/>
    <w:rsid w:val="00260E55"/>
    <w:rsid w:val="002612B3"/>
    <w:rsid w:val="0026133B"/>
    <w:rsid w:val="0026156F"/>
    <w:rsid w:val="00261C9D"/>
    <w:rsid w:val="002623D0"/>
    <w:rsid w:val="00262C33"/>
    <w:rsid w:val="0026327F"/>
    <w:rsid w:val="002632B5"/>
    <w:rsid w:val="0026330F"/>
    <w:rsid w:val="0026511C"/>
    <w:rsid w:val="00265F02"/>
    <w:rsid w:val="002668F7"/>
    <w:rsid w:val="00266A36"/>
    <w:rsid w:val="0026750E"/>
    <w:rsid w:val="00267986"/>
    <w:rsid w:val="00270045"/>
    <w:rsid w:val="002700E2"/>
    <w:rsid w:val="00270364"/>
    <w:rsid w:val="00270A79"/>
    <w:rsid w:val="00270BE4"/>
    <w:rsid w:val="0027191A"/>
    <w:rsid w:val="00272553"/>
    <w:rsid w:val="00272716"/>
    <w:rsid w:val="00272AA5"/>
    <w:rsid w:val="00272C6E"/>
    <w:rsid w:val="00273C22"/>
    <w:rsid w:val="00273D2E"/>
    <w:rsid w:val="00274164"/>
    <w:rsid w:val="002754A1"/>
    <w:rsid w:val="00275590"/>
    <w:rsid w:val="0027561D"/>
    <w:rsid w:val="002756BE"/>
    <w:rsid w:val="0027579B"/>
    <w:rsid w:val="00275910"/>
    <w:rsid w:val="00276186"/>
    <w:rsid w:val="0027629B"/>
    <w:rsid w:val="00276B44"/>
    <w:rsid w:val="00276D0E"/>
    <w:rsid w:val="00276F91"/>
    <w:rsid w:val="0027742A"/>
    <w:rsid w:val="00277AA1"/>
    <w:rsid w:val="00277B5A"/>
    <w:rsid w:val="00280978"/>
    <w:rsid w:val="00280F1E"/>
    <w:rsid w:val="00280F72"/>
    <w:rsid w:val="00281C59"/>
    <w:rsid w:val="00281DC2"/>
    <w:rsid w:val="00281EBC"/>
    <w:rsid w:val="00281FA9"/>
    <w:rsid w:val="0028241C"/>
    <w:rsid w:val="002827EA"/>
    <w:rsid w:val="00283221"/>
    <w:rsid w:val="00283CC2"/>
    <w:rsid w:val="00284B25"/>
    <w:rsid w:val="0028508D"/>
    <w:rsid w:val="0028534F"/>
    <w:rsid w:val="002857E2"/>
    <w:rsid w:val="002863B7"/>
    <w:rsid w:val="00287FD4"/>
    <w:rsid w:val="0029028F"/>
    <w:rsid w:val="002902D0"/>
    <w:rsid w:val="00290CA1"/>
    <w:rsid w:val="002915FF"/>
    <w:rsid w:val="00291F22"/>
    <w:rsid w:val="00292237"/>
    <w:rsid w:val="002927D3"/>
    <w:rsid w:val="00292A3D"/>
    <w:rsid w:val="00293019"/>
    <w:rsid w:val="00293285"/>
    <w:rsid w:val="00293321"/>
    <w:rsid w:val="00293477"/>
    <w:rsid w:val="00293686"/>
    <w:rsid w:val="0029373F"/>
    <w:rsid w:val="002938CE"/>
    <w:rsid w:val="00293A03"/>
    <w:rsid w:val="0029444F"/>
    <w:rsid w:val="002951F1"/>
    <w:rsid w:val="002965D9"/>
    <w:rsid w:val="0029663C"/>
    <w:rsid w:val="002967E6"/>
    <w:rsid w:val="00297A44"/>
    <w:rsid w:val="002A00D3"/>
    <w:rsid w:val="002A0320"/>
    <w:rsid w:val="002A0743"/>
    <w:rsid w:val="002A0E48"/>
    <w:rsid w:val="002A11E0"/>
    <w:rsid w:val="002A157D"/>
    <w:rsid w:val="002A2202"/>
    <w:rsid w:val="002A293C"/>
    <w:rsid w:val="002A2C5F"/>
    <w:rsid w:val="002A3495"/>
    <w:rsid w:val="002A36A3"/>
    <w:rsid w:val="002A431F"/>
    <w:rsid w:val="002A5589"/>
    <w:rsid w:val="002A5F8F"/>
    <w:rsid w:val="002A663C"/>
    <w:rsid w:val="002A688D"/>
    <w:rsid w:val="002A689A"/>
    <w:rsid w:val="002A72FF"/>
    <w:rsid w:val="002A76A9"/>
    <w:rsid w:val="002A7B55"/>
    <w:rsid w:val="002A7B6A"/>
    <w:rsid w:val="002A7C8A"/>
    <w:rsid w:val="002B20D6"/>
    <w:rsid w:val="002B2660"/>
    <w:rsid w:val="002B2822"/>
    <w:rsid w:val="002B283E"/>
    <w:rsid w:val="002B28C0"/>
    <w:rsid w:val="002B2939"/>
    <w:rsid w:val="002B2D84"/>
    <w:rsid w:val="002B3351"/>
    <w:rsid w:val="002B3598"/>
    <w:rsid w:val="002B41FB"/>
    <w:rsid w:val="002B4E14"/>
    <w:rsid w:val="002B4F40"/>
    <w:rsid w:val="002B5A6C"/>
    <w:rsid w:val="002B5E0E"/>
    <w:rsid w:val="002B617B"/>
    <w:rsid w:val="002B637A"/>
    <w:rsid w:val="002B6A0C"/>
    <w:rsid w:val="002B6F11"/>
    <w:rsid w:val="002B733A"/>
    <w:rsid w:val="002B7758"/>
    <w:rsid w:val="002B7DC8"/>
    <w:rsid w:val="002C0F60"/>
    <w:rsid w:val="002C1B23"/>
    <w:rsid w:val="002C1D39"/>
    <w:rsid w:val="002C2102"/>
    <w:rsid w:val="002C234C"/>
    <w:rsid w:val="002C33D7"/>
    <w:rsid w:val="002C3E19"/>
    <w:rsid w:val="002C4600"/>
    <w:rsid w:val="002C4D21"/>
    <w:rsid w:val="002C54E1"/>
    <w:rsid w:val="002C572B"/>
    <w:rsid w:val="002C5780"/>
    <w:rsid w:val="002C57B2"/>
    <w:rsid w:val="002C6626"/>
    <w:rsid w:val="002C6BDF"/>
    <w:rsid w:val="002C74F0"/>
    <w:rsid w:val="002C7E55"/>
    <w:rsid w:val="002D02FC"/>
    <w:rsid w:val="002D0488"/>
    <w:rsid w:val="002D1286"/>
    <w:rsid w:val="002D1A0E"/>
    <w:rsid w:val="002D1D55"/>
    <w:rsid w:val="002D1D6F"/>
    <w:rsid w:val="002D1F32"/>
    <w:rsid w:val="002D22B0"/>
    <w:rsid w:val="002D231E"/>
    <w:rsid w:val="002D245B"/>
    <w:rsid w:val="002D300F"/>
    <w:rsid w:val="002D3481"/>
    <w:rsid w:val="002D3E5E"/>
    <w:rsid w:val="002D4475"/>
    <w:rsid w:val="002D450D"/>
    <w:rsid w:val="002D46BE"/>
    <w:rsid w:val="002D5C19"/>
    <w:rsid w:val="002D5F15"/>
    <w:rsid w:val="002D706A"/>
    <w:rsid w:val="002D75FE"/>
    <w:rsid w:val="002D7733"/>
    <w:rsid w:val="002D7937"/>
    <w:rsid w:val="002E05F0"/>
    <w:rsid w:val="002E0940"/>
    <w:rsid w:val="002E0A99"/>
    <w:rsid w:val="002E0CC8"/>
    <w:rsid w:val="002E1289"/>
    <w:rsid w:val="002E2AC6"/>
    <w:rsid w:val="002E307D"/>
    <w:rsid w:val="002E33FD"/>
    <w:rsid w:val="002E384B"/>
    <w:rsid w:val="002E3CE5"/>
    <w:rsid w:val="002E3D03"/>
    <w:rsid w:val="002E3DF1"/>
    <w:rsid w:val="002E4000"/>
    <w:rsid w:val="002E420E"/>
    <w:rsid w:val="002E43E6"/>
    <w:rsid w:val="002E4410"/>
    <w:rsid w:val="002E5D9B"/>
    <w:rsid w:val="002E5F6D"/>
    <w:rsid w:val="002E724F"/>
    <w:rsid w:val="002E78B5"/>
    <w:rsid w:val="002E792F"/>
    <w:rsid w:val="002F01C8"/>
    <w:rsid w:val="002F0252"/>
    <w:rsid w:val="002F0919"/>
    <w:rsid w:val="002F106C"/>
    <w:rsid w:val="002F1308"/>
    <w:rsid w:val="002F162A"/>
    <w:rsid w:val="002F1B9F"/>
    <w:rsid w:val="002F2014"/>
    <w:rsid w:val="002F3554"/>
    <w:rsid w:val="002F36E3"/>
    <w:rsid w:val="002F3A7E"/>
    <w:rsid w:val="002F3D1F"/>
    <w:rsid w:val="002F4896"/>
    <w:rsid w:val="002F48FD"/>
    <w:rsid w:val="002F5257"/>
    <w:rsid w:val="002F5D0C"/>
    <w:rsid w:val="002F5EAD"/>
    <w:rsid w:val="002F6A6A"/>
    <w:rsid w:val="002F6CC0"/>
    <w:rsid w:val="002F6E7C"/>
    <w:rsid w:val="002F76E7"/>
    <w:rsid w:val="002F7C5B"/>
    <w:rsid w:val="00300B51"/>
    <w:rsid w:val="0030102C"/>
    <w:rsid w:val="00301A13"/>
    <w:rsid w:val="00301ACF"/>
    <w:rsid w:val="00302737"/>
    <w:rsid w:val="00303700"/>
    <w:rsid w:val="00304A45"/>
    <w:rsid w:val="00305516"/>
    <w:rsid w:val="00305990"/>
    <w:rsid w:val="00305BC0"/>
    <w:rsid w:val="0030668D"/>
    <w:rsid w:val="0030751D"/>
    <w:rsid w:val="00307544"/>
    <w:rsid w:val="00307BAB"/>
    <w:rsid w:val="003101C1"/>
    <w:rsid w:val="003108D1"/>
    <w:rsid w:val="00310F77"/>
    <w:rsid w:val="003119D5"/>
    <w:rsid w:val="003128A0"/>
    <w:rsid w:val="003131A1"/>
    <w:rsid w:val="0031355A"/>
    <w:rsid w:val="0031366F"/>
    <w:rsid w:val="003139E9"/>
    <w:rsid w:val="00313DA5"/>
    <w:rsid w:val="00313E02"/>
    <w:rsid w:val="00314F2E"/>
    <w:rsid w:val="00315020"/>
    <w:rsid w:val="00315065"/>
    <w:rsid w:val="00315471"/>
    <w:rsid w:val="00315797"/>
    <w:rsid w:val="00315C2B"/>
    <w:rsid w:val="00315E48"/>
    <w:rsid w:val="003166F6"/>
    <w:rsid w:val="003166FA"/>
    <w:rsid w:val="00316774"/>
    <w:rsid w:val="00317CEC"/>
    <w:rsid w:val="00320669"/>
    <w:rsid w:val="003206B5"/>
    <w:rsid w:val="003209FE"/>
    <w:rsid w:val="00320D08"/>
    <w:rsid w:val="00320DF5"/>
    <w:rsid w:val="0032163F"/>
    <w:rsid w:val="00321CFF"/>
    <w:rsid w:val="00322154"/>
    <w:rsid w:val="003227FA"/>
    <w:rsid w:val="00322C91"/>
    <w:rsid w:val="00323343"/>
    <w:rsid w:val="00323522"/>
    <w:rsid w:val="00323876"/>
    <w:rsid w:val="0032388C"/>
    <w:rsid w:val="00323A60"/>
    <w:rsid w:val="003240F6"/>
    <w:rsid w:val="00324C0D"/>
    <w:rsid w:val="003263D7"/>
    <w:rsid w:val="00326C4F"/>
    <w:rsid w:val="00326C62"/>
    <w:rsid w:val="003278CF"/>
    <w:rsid w:val="0032795A"/>
    <w:rsid w:val="00327D26"/>
    <w:rsid w:val="00327E49"/>
    <w:rsid w:val="00330743"/>
    <w:rsid w:val="00330A0C"/>
    <w:rsid w:val="00330B96"/>
    <w:rsid w:val="00330CB9"/>
    <w:rsid w:val="00330CBB"/>
    <w:rsid w:val="00330FD8"/>
    <w:rsid w:val="003316E3"/>
    <w:rsid w:val="00331CD7"/>
    <w:rsid w:val="0033208B"/>
    <w:rsid w:val="00332188"/>
    <w:rsid w:val="0033262E"/>
    <w:rsid w:val="00332C99"/>
    <w:rsid w:val="00332EBC"/>
    <w:rsid w:val="003343D2"/>
    <w:rsid w:val="00334C90"/>
    <w:rsid w:val="00334D65"/>
    <w:rsid w:val="00336546"/>
    <w:rsid w:val="0033698F"/>
    <w:rsid w:val="003379E2"/>
    <w:rsid w:val="00340950"/>
    <w:rsid w:val="0034105C"/>
    <w:rsid w:val="00341335"/>
    <w:rsid w:val="003413C0"/>
    <w:rsid w:val="003414C5"/>
    <w:rsid w:val="003429D5"/>
    <w:rsid w:val="0034373C"/>
    <w:rsid w:val="00343F45"/>
    <w:rsid w:val="00344438"/>
    <w:rsid w:val="003446D6"/>
    <w:rsid w:val="0034480C"/>
    <w:rsid w:val="00344BFD"/>
    <w:rsid w:val="00344DD2"/>
    <w:rsid w:val="003456F3"/>
    <w:rsid w:val="00345896"/>
    <w:rsid w:val="003466CF"/>
    <w:rsid w:val="00346DE3"/>
    <w:rsid w:val="00346E0B"/>
    <w:rsid w:val="00347359"/>
    <w:rsid w:val="003474F2"/>
    <w:rsid w:val="00347715"/>
    <w:rsid w:val="0034777E"/>
    <w:rsid w:val="00347C29"/>
    <w:rsid w:val="00347F90"/>
    <w:rsid w:val="00350FA8"/>
    <w:rsid w:val="00351297"/>
    <w:rsid w:val="003514E6"/>
    <w:rsid w:val="003516AF"/>
    <w:rsid w:val="00352228"/>
    <w:rsid w:val="003523EC"/>
    <w:rsid w:val="00353027"/>
    <w:rsid w:val="003539CD"/>
    <w:rsid w:val="00353F50"/>
    <w:rsid w:val="003540CF"/>
    <w:rsid w:val="00354D0C"/>
    <w:rsid w:val="00354D23"/>
    <w:rsid w:val="00354F1B"/>
    <w:rsid w:val="0035568E"/>
    <w:rsid w:val="00356106"/>
    <w:rsid w:val="00356AD7"/>
    <w:rsid w:val="003571AD"/>
    <w:rsid w:val="00357476"/>
    <w:rsid w:val="00357DE4"/>
    <w:rsid w:val="003606BF"/>
    <w:rsid w:val="00360D7A"/>
    <w:rsid w:val="003611FB"/>
    <w:rsid w:val="0036182B"/>
    <w:rsid w:val="00361BDF"/>
    <w:rsid w:val="003622EE"/>
    <w:rsid w:val="0036256F"/>
    <w:rsid w:val="00362C00"/>
    <w:rsid w:val="00362EFC"/>
    <w:rsid w:val="00363326"/>
    <w:rsid w:val="00363379"/>
    <w:rsid w:val="00363D3F"/>
    <w:rsid w:val="0036429C"/>
    <w:rsid w:val="00364303"/>
    <w:rsid w:val="00364C97"/>
    <w:rsid w:val="00365231"/>
    <w:rsid w:val="00366023"/>
    <w:rsid w:val="003669DB"/>
    <w:rsid w:val="003673F2"/>
    <w:rsid w:val="00367641"/>
    <w:rsid w:val="0037009D"/>
    <w:rsid w:val="00370260"/>
    <w:rsid w:val="003702EC"/>
    <w:rsid w:val="00370619"/>
    <w:rsid w:val="00371690"/>
    <w:rsid w:val="00371A42"/>
    <w:rsid w:val="0037304B"/>
    <w:rsid w:val="0037318B"/>
    <w:rsid w:val="003738C6"/>
    <w:rsid w:val="00373A8D"/>
    <w:rsid w:val="00373B07"/>
    <w:rsid w:val="003742DD"/>
    <w:rsid w:val="00374440"/>
    <w:rsid w:val="0037458A"/>
    <w:rsid w:val="00374E73"/>
    <w:rsid w:val="003750FE"/>
    <w:rsid w:val="003751B3"/>
    <w:rsid w:val="00375862"/>
    <w:rsid w:val="003763C8"/>
    <w:rsid w:val="00376B25"/>
    <w:rsid w:val="00377C59"/>
    <w:rsid w:val="0038005B"/>
    <w:rsid w:val="003806D8"/>
    <w:rsid w:val="0038085A"/>
    <w:rsid w:val="003809EA"/>
    <w:rsid w:val="00380FA5"/>
    <w:rsid w:val="00381C1B"/>
    <w:rsid w:val="00381D20"/>
    <w:rsid w:val="00381E64"/>
    <w:rsid w:val="00381E6C"/>
    <w:rsid w:val="00382092"/>
    <w:rsid w:val="00382102"/>
    <w:rsid w:val="0038227B"/>
    <w:rsid w:val="00382751"/>
    <w:rsid w:val="0038298E"/>
    <w:rsid w:val="00382D7E"/>
    <w:rsid w:val="00383048"/>
    <w:rsid w:val="00383343"/>
    <w:rsid w:val="00385CA6"/>
    <w:rsid w:val="003867C6"/>
    <w:rsid w:val="00386B23"/>
    <w:rsid w:val="0038710C"/>
    <w:rsid w:val="003873D2"/>
    <w:rsid w:val="00387628"/>
    <w:rsid w:val="00387B31"/>
    <w:rsid w:val="00390123"/>
    <w:rsid w:val="00390574"/>
    <w:rsid w:val="00390741"/>
    <w:rsid w:val="003923D9"/>
    <w:rsid w:val="003925A5"/>
    <w:rsid w:val="00392BA5"/>
    <w:rsid w:val="00392CDD"/>
    <w:rsid w:val="00392DEA"/>
    <w:rsid w:val="00392F8B"/>
    <w:rsid w:val="00393BE2"/>
    <w:rsid w:val="00394399"/>
    <w:rsid w:val="00394ADD"/>
    <w:rsid w:val="0039577A"/>
    <w:rsid w:val="00395977"/>
    <w:rsid w:val="00395C9A"/>
    <w:rsid w:val="00396287"/>
    <w:rsid w:val="003966B8"/>
    <w:rsid w:val="0039688C"/>
    <w:rsid w:val="00396A25"/>
    <w:rsid w:val="00397BB7"/>
    <w:rsid w:val="003A011D"/>
    <w:rsid w:val="003A0570"/>
    <w:rsid w:val="003A0859"/>
    <w:rsid w:val="003A10EC"/>
    <w:rsid w:val="003A118D"/>
    <w:rsid w:val="003A1566"/>
    <w:rsid w:val="003A1906"/>
    <w:rsid w:val="003A2C25"/>
    <w:rsid w:val="003A3173"/>
    <w:rsid w:val="003A3C9B"/>
    <w:rsid w:val="003A3E95"/>
    <w:rsid w:val="003A4F2E"/>
    <w:rsid w:val="003A51EE"/>
    <w:rsid w:val="003A561D"/>
    <w:rsid w:val="003A56FB"/>
    <w:rsid w:val="003A5932"/>
    <w:rsid w:val="003A6BD0"/>
    <w:rsid w:val="003A7262"/>
    <w:rsid w:val="003A7AB5"/>
    <w:rsid w:val="003B024F"/>
    <w:rsid w:val="003B0468"/>
    <w:rsid w:val="003B068F"/>
    <w:rsid w:val="003B06F7"/>
    <w:rsid w:val="003B1260"/>
    <w:rsid w:val="003B1B17"/>
    <w:rsid w:val="003B26B6"/>
    <w:rsid w:val="003B28A3"/>
    <w:rsid w:val="003B29BC"/>
    <w:rsid w:val="003B2C83"/>
    <w:rsid w:val="003B3288"/>
    <w:rsid w:val="003B3524"/>
    <w:rsid w:val="003B4F37"/>
    <w:rsid w:val="003B5285"/>
    <w:rsid w:val="003B544A"/>
    <w:rsid w:val="003B58C1"/>
    <w:rsid w:val="003B58E9"/>
    <w:rsid w:val="003B59D8"/>
    <w:rsid w:val="003B5CED"/>
    <w:rsid w:val="003B6681"/>
    <w:rsid w:val="003B7E77"/>
    <w:rsid w:val="003C0313"/>
    <w:rsid w:val="003C0B16"/>
    <w:rsid w:val="003C10B4"/>
    <w:rsid w:val="003C185A"/>
    <w:rsid w:val="003C1B3A"/>
    <w:rsid w:val="003C29CA"/>
    <w:rsid w:val="003C2C96"/>
    <w:rsid w:val="003C393F"/>
    <w:rsid w:val="003C39DC"/>
    <w:rsid w:val="003C48B2"/>
    <w:rsid w:val="003C55B5"/>
    <w:rsid w:val="003C604F"/>
    <w:rsid w:val="003C6E28"/>
    <w:rsid w:val="003C735D"/>
    <w:rsid w:val="003C757B"/>
    <w:rsid w:val="003C7587"/>
    <w:rsid w:val="003C76A2"/>
    <w:rsid w:val="003C7889"/>
    <w:rsid w:val="003D0019"/>
    <w:rsid w:val="003D0196"/>
    <w:rsid w:val="003D046B"/>
    <w:rsid w:val="003D055E"/>
    <w:rsid w:val="003D0645"/>
    <w:rsid w:val="003D1AA3"/>
    <w:rsid w:val="003D1F8A"/>
    <w:rsid w:val="003D29E4"/>
    <w:rsid w:val="003D2AB5"/>
    <w:rsid w:val="003D2B3D"/>
    <w:rsid w:val="003D3CEE"/>
    <w:rsid w:val="003D50B1"/>
    <w:rsid w:val="003D63A5"/>
    <w:rsid w:val="003D63F9"/>
    <w:rsid w:val="003D79FF"/>
    <w:rsid w:val="003D7AEB"/>
    <w:rsid w:val="003E19EA"/>
    <w:rsid w:val="003E1C8A"/>
    <w:rsid w:val="003E20AE"/>
    <w:rsid w:val="003E23A9"/>
    <w:rsid w:val="003E26B9"/>
    <w:rsid w:val="003E29D2"/>
    <w:rsid w:val="003E3D04"/>
    <w:rsid w:val="003E3EBB"/>
    <w:rsid w:val="003E4A57"/>
    <w:rsid w:val="003E4BB0"/>
    <w:rsid w:val="003E4DDD"/>
    <w:rsid w:val="003E4FB7"/>
    <w:rsid w:val="003E514F"/>
    <w:rsid w:val="003E5AF4"/>
    <w:rsid w:val="003E6056"/>
    <w:rsid w:val="003E611C"/>
    <w:rsid w:val="003E63FA"/>
    <w:rsid w:val="003E654A"/>
    <w:rsid w:val="003E6A05"/>
    <w:rsid w:val="003E6B5B"/>
    <w:rsid w:val="003E6F3A"/>
    <w:rsid w:val="003E730A"/>
    <w:rsid w:val="003E73DD"/>
    <w:rsid w:val="003F1885"/>
    <w:rsid w:val="003F27EF"/>
    <w:rsid w:val="003F2A5F"/>
    <w:rsid w:val="003F2B7F"/>
    <w:rsid w:val="003F2DD6"/>
    <w:rsid w:val="003F31D3"/>
    <w:rsid w:val="003F44A2"/>
    <w:rsid w:val="003F4957"/>
    <w:rsid w:val="003F4E53"/>
    <w:rsid w:val="003F4FCF"/>
    <w:rsid w:val="003F5029"/>
    <w:rsid w:val="003F593F"/>
    <w:rsid w:val="003F59FC"/>
    <w:rsid w:val="003F5C6E"/>
    <w:rsid w:val="003F606F"/>
    <w:rsid w:val="003F643D"/>
    <w:rsid w:val="003F65E5"/>
    <w:rsid w:val="003F7347"/>
    <w:rsid w:val="003F7815"/>
    <w:rsid w:val="003F78FB"/>
    <w:rsid w:val="0040049C"/>
    <w:rsid w:val="004005D0"/>
    <w:rsid w:val="0040088B"/>
    <w:rsid w:val="00400F35"/>
    <w:rsid w:val="0040160B"/>
    <w:rsid w:val="00401E4B"/>
    <w:rsid w:val="00401E83"/>
    <w:rsid w:val="00402422"/>
    <w:rsid w:val="00402A40"/>
    <w:rsid w:val="00402C30"/>
    <w:rsid w:val="0040318B"/>
    <w:rsid w:val="00403A3B"/>
    <w:rsid w:val="00403C80"/>
    <w:rsid w:val="00403E95"/>
    <w:rsid w:val="00403EE8"/>
    <w:rsid w:val="00405001"/>
    <w:rsid w:val="004057D2"/>
    <w:rsid w:val="00405C7F"/>
    <w:rsid w:val="00405D1E"/>
    <w:rsid w:val="004062FB"/>
    <w:rsid w:val="00407557"/>
    <w:rsid w:val="00407839"/>
    <w:rsid w:val="00407D54"/>
    <w:rsid w:val="00407E25"/>
    <w:rsid w:val="00410806"/>
    <w:rsid w:val="00410A6B"/>
    <w:rsid w:val="00412396"/>
    <w:rsid w:val="004127DD"/>
    <w:rsid w:val="00412D71"/>
    <w:rsid w:val="00413129"/>
    <w:rsid w:val="004139E8"/>
    <w:rsid w:val="00413A71"/>
    <w:rsid w:val="00414CD1"/>
    <w:rsid w:val="0041529E"/>
    <w:rsid w:val="0041534E"/>
    <w:rsid w:val="00415B78"/>
    <w:rsid w:val="00415BB1"/>
    <w:rsid w:val="00415D2D"/>
    <w:rsid w:val="0041654F"/>
    <w:rsid w:val="00416DC5"/>
    <w:rsid w:val="0041758D"/>
    <w:rsid w:val="00420711"/>
    <w:rsid w:val="00420A82"/>
    <w:rsid w:val="00420DE9"/>
    <w:rsid w:val="004217F6"/>
    <w:rsid w:val="00421C4A"/>
    <w:rsid w:val="00421CED"/>
    <w:rsid w:val="0042298D"/>
    <w:rsid w:val="004229FD"/>
    <w:rsid w:val="00422AFF"/>
    <w:rsid w:val="00423666"/>
    <w:rsid w:val="0042393B"/>
    <w:rsid w:val="00424293"/>
    <w:rsid w:val="00424440"/>
    <w:rsid w:val="00424AE3"/>
    <w:rsid w:val="00424EB6"/>
    <w:rsid w:val="004250C2"/>
    <w:rsid w:val="0042688E"/>
    <w:rsid w:val="00426F3A"/>
    <w:rsid w:val="00426FB8"/>
    <w:rsid w:val="004271EA"/>
    <w:rsid w:val="004276D8"/>
    <w:rsid w:val="00427B80"/>
    <w:rsid w:val="00427C46"/>
    <w:rsid w:val="00427CDB"/>
    <w:rsid w:val="00430E1A"/>
    <w:rsid w:val="00430E8C"/>
    <w:rsid w:val="004319A5"/>
    <w:rsid w:val="00431B80"/>
    <w:rsid w:val="00431CD0"/>
    <w:rsid w:val="004325E0"/>
    <w:rsid w:val="00432C28"/>
    <w:rsid w:val="00432FE0"/>
    <w:rsid w:val="004330FA"/>
    <w:rsid w:val="00433689"/>
    <w:rsid w:val="00433940"/>
    <w:rsid w:val="00433BAE"/>
    <w:rsid w:val="00433C41"/>
    <w:rsid w:val="004343D8"/>
    <w:rsid w:val="004349F3"/>
    <w:rsid w:val="00434B2F"/>
    <w:rsid w:val="00434D6D"/>
    <w:rsid w:val="004356D4"/>
    <w:rsid w:val="004364E9"/>
    <w:rsid w:val="00436624"/>
    <w:rsid w:val="0043692B"/>
    <w:rsid w:val="00437EBC"/>
    <w:rsid w:val="004405FD"/>
    <w:rsid w:val="00440618"/>
    <w:rsid w:val="004409A0"/>
    <w:rsid w:val="00441D51"/>
    <w:rsid w:val="00443989"/>
    <w:rsid w:val="00443BE8"/>
    <w:rsid w:val="00443C9C"/>
    <w:rsid w:val="00443DEA"/>
    <w:rsid w:val="004440A4"/>
    <w:rsid w:val="0044419C"/>
    <w:rsid w:val="004443DE"/>
    <w:rsid w:val="0044445F"/>
    <w:rsid w:val="00445FCB"/>
    <w:rsid w:val="0044614A"/>
    <w:rsid w:val="004467EE"/>
    <w:rsid w:val="00447627"/>
    <w:rsid w:val="00447B81"/>
    <w:rsid w:val="00447F9A"/>
    <w:rsid w:val="004503BA"/>
    <w:rsid w:val="0045048B"/>
    <w:rsid w:val="00450D42"/>
    <w:rsid w:val="00452CE1"/>
    <w:rsid w:val="00452EF8"/>
    <w:rsid w:val="004530FE"/>
    <w:rsid w:val="00453347"/>
    <w:rsid w:val="00453700"/>
    <w:rsid w:val="00453D0F"/>
    <w:rsid w:val="00453D94"/>
    <w:rsid w:val="0045445C"/>
    <w:rsid w:val="0045469D"/>
    <w:rsid w:val="004546A2"/>
    <w:rsid w:val="00454C1C"/>
    <w:rsid w:val="004555F8"/>
    <w:rsid w:val="00455AEF"/>
    <w:rsid w:val="0045603E"/>
    <w:rsid w:val="004569DE"/>
    <w:rsid w:val="00456EDA"/>
    <w:rsid w:val="004571B5"/>
    <w:rsid w:val="00457523"/>
    <w:rsid w:val="00457B6D"/>
    <w:rsid w:val="004607F9"/>
    <w:rsid w:val="00460BF0"/>
    <w:rsid w:val="00461177"/>
    <w:rsid w:val="004612CB"/>
    <w:rsid w:val="0046189C"/>
    <w:rsid w:val="00461A87"/>
    <w:rsid w:val="0046304C"/>
    <w:rsid w:val="00463787"/>
    <w:rsid w:val="00465B77"/>
    <w:rsid w:val="00465B9B"/>
    <w:rsid w:val="0046624E"/>
    <w:rsid w:val="004662D7"/>
    <w:rsid w:val="0046653C"/>
    <w:rsid w:val="0046670E"/>
    <w:rsid w:val="00466A78"/>
    <w:rsid w:val="00467153"/>
    <w:rsid w:val="0046765C"/>
    <w:rsid w:val="004676FB"/>
    <w:rsid w:val="0046786E"/>
    <w:rsid w:val="00467907"/>
    <w:rsid w:val="00467CCB"/>
    <w:rsid w:val="004705C7"/>
    <w:rsid w:val="00470DD1"/>
    <w:rsid w:val="00471809"/>
    <w:rsid w:val="00471C35"/>
    <w:rsid w:val="00471DDB"/>
    <w:rsid w:val="0047251D"/>
    <w:rsid w:val="00472BFE"/>
    <w:rsid w:val="00473395"/>
    <w:rsid w:val="00473DB2"/>
    <w:rsid w:val="00474518"/>
    <w:rsid w:val="00474B73"/>
    <w:rsid w:val="0047541F"/>
    <w:rsid w:val="0047570A"/>
    <w:rsid w:val="00475EFA"/>
    <w:rsid w:val="0047618A"/>
    <w:rsid w:val="004766F8"/>
    <w:rsid w:val="00477227"/>
    <w:rsid w:val="00477E27"/>
    <w:rsid w:val="00477E3C"/>
    <w:rsid w:val="00481DC9"/>
    <w:rsid w:val="004820D2"/>
    <w:rsid w:val="00482ABF"/>
    <w:rsid w:val="00482C00"/>
    <w:rsid w:val="0048312F"/>
    <w:rsid w:val="004839B6"/>
    <w:rsid w:val="00483ACF"/>
    <w:rsid w:val="0048462C"/>
    <w:rsid w:val="00484643"/>
    <w:rsid w:val="004847CE"/>
    <w:rsid w:val="004848A5"/>
    <w:rsid w:val="00484E38"/>
    <w:rsid w:val="00484EAB"/>
    <w:rsid w:val="00485481"/>
    <w:rsid w:val="004855E8"/>
    <w:rsid w:val="00485B88"/>
    <w:rsid w:val="00485F20"/>
    <w:rsid w:val="004878CF"/>
    <w:rsid w:val="00487B65"/>
    <w:rsid w:val="00487BBF"/>
    <w:rsid w:val="00487BE4"/>
    <w:rsid w:val="00487C4D"/>
    <w:rsid w:val="00487D9F"/>
    <w:rsid w:val="00487E25"/>
    <w:rsid w:val="00487FE3"/>
    <w:rsid w:val="0049000F"/>
    <w:rsid w:val="0049030C"/>
    <w:rsid w:val="0049093F"/>
    <w:rsid w:val="004918B9"/>
    <w:rsid w:val="004918E6"/>
    <w:rsid w:val="00491BE4"/>
    <w:rsid w:val="00492CE5"/>
    <w:rsid w:val="004933AD"/>
    <w:rsid w:val="004934D0"/>
    <w:rsid w:val="00493714"/>
    <w:rsid w:val="004949FF"/>
    <w:rsid w:val="00495095"/>
    <w:rsid w:val="0049513C"/>
    <w:rsid w:val="004951DF"/>
    <w:rsid w:val="004952E8"/>
    <w:rsid w:val="00495303"/>
    <w:rsid w:val="00495E76"/>
    <w:rsid w:val="00496239"/>
    <w:rsid w:val="004963CE"/>
    <w:rsid w:val="004963FF"/>
    <w:rsid w:val="004966B1"/>
    <w:rsid w:val="00496F6A"/>
    <w:rsid w:val="00497901"/>
    <w:rsid w:val="004A0063"/>
    <w:rsid w:val="004A0397"/>
    <w:rsid w:val="004A0FAF"/>
    <w:rsid w:val="004A183A"/>
    <w:rsid w:val="004A1CF6"/>
    <w:rsid w:val="004A1E00"/>
    <w:rsid w:val="004A200C"/>
    <w:rsid w:val="004A21B5"/>
    <w:rsid w:val="004A2AAE"/>
    <w:rsid w:val="004A2BFF"/>
    <w:rsid w:val="004A2C4B"/>
    <w:rsid w:val="004A2CE5"/>
    <w:rsid w:val="004A2EAC"/>
    <w:rsid w:val="004A2F39"/>
    <w:rsid w:val="004A353B"/>
    <w:rsid w:val="004A3A63"/>
    <w:rsid w:val="004A3CBA"/>
    <w:rsid w:val="004A3DE2"/>
    <w:rsid w:val="004A3E01"/>
    <w:rsid w:val="004A3E48"/>
    <w:rsid w:val="004A3F72"/>
    <w:rsid w:val="004A52A9"/>
    <w:rsid w:val="004A54BA"/>
    <w:rsid w:val="004A5634"/>
    <w:rsid w:val="004A58A7"/>
    <w:rsid w:val="004A5C89"/>
    <w:rsid w:val="004A73FA"/>
    <w:rsid w:val="004A7CE3"/>
    <w:rsid w:val="004B098F"/>
    <w:rsid w:val="004B0C52"/>
    <w:rsid w:val="004B0DEA"/>
    <w:rsid w:val="004B1C48"/>
    <w:rsid w:val="004B2993"/>
    <w:rsid w:val="004B2DB9"/>
    <w:rsid w:val="004B3CF0"/>
    <w:rsid w:val="004B469D"/>
    <w:rsid w:val="004B47C8"/>
    <w:rsid w:val="004B4F20"/>
    <w:rsid w:val="004B535F"/>
    <w:rsid w:val="004B5824"/>
    <w:rsid w:val="004B5A99"/>
    <w:rsid w:val="004B6A8E"/>
    <w:rsid w:val="004B6B6C"/>
    <w:rsid w:val="004B7224"/>
    <w:rsid w:val="004B76B2"/>
    <w:rsid w:val="004B77BA"/>
    <w:rsid w:val="004C09E2"/>
    <w:rsid w:val="004C0A9D"/>
    <w:rsid w:val="004C1216"/>
    <w:rsid w:val="004C1419"/>
    <w:rsid w:val="004C14E9"/>
    <w:rsid w:val="004C1E81"/>
    <w:rsid w:val="004C1FB3"/>
    <w:rsid w:val="004C2010"/>
    <w:rsid w:val="004C42EA"/>
    <w:rsid w:val="004C45BB"/>
    <w:rsid w:val="004C45F6"/>
    <w:rsid w:val="004C567F"/>
    <w:rsid w:val="004C5DC4"/>
    <w:rsid w:val="004C60E9"/>
    <w:rsid w:val="004C621D"/>
    <w:rsid w:val="004C65B2"/>
    <w:rsid w:val="004C67E2"/>
    <w:rsid w:val="004C6ED3"/>
    <w:rsid w:val="004D0E92"/>
    <w:rsid w:val="004D1179"/>
    <w:rsid w:val="004D1739"/>
    <w:rsid w:val="004D1C55"/>
    <w:rsid w:val="004D2603"/>
    <w:rsid w:val="004D2B11"/>
    <w:rsid w:val="004D31A7"/>
    <w:rsid w:val="004D3EB8"/>
    <w:rsid w:val="004D4141"/>
    <w:rsid w:val="004D43BB"/>
    <w:rsid w:val="004D45F7"/>
    <w:rsid w:val="004D460E"/>
    <w:rsid w:val="004D5042"/>
    <w:rsid w:val="004D5306"/>
    <w:rsid w:val="004D547D"/>
    <w:rsid w:val="004D5A31"/>
    <w:rsid w:val="004D63AF"/>
    <w:rsid w:val="004D67AA"/>
    <w:rsid w:val="004D6F55"/>
    <w:rsid w:val="004D7089"/>
    <w:rsid w:val="004D7349"/>
    <w:rsid w:val="004D7A8E"/>
    <w:rsid w:val="004D7B70"/>
    <w:rsid w:val="004E0977"/>
    <w:rsid w:val="004E0B41"/>
    <w:rsid w:val="004E0CF7"/>
    <w:rsid w:val="004E1744"/>
    <w:rsid w:val="004E201A"/>
    <w:rsid w:val="004E2500"/>
    <w:rsid w:val="004E2DEE"/>
    <w:rsid w:val="004E2FB5"/>
    <w:rsid w:val="004E3292"/>
    <w:rsid w:val="004E33FF"/>
    <w:rsid w:val="004E3715"/>
    <w:rsid w:val="004E415D"/>
    <w:rsid w:val="004E440C"/>
    <w:rsid w:val="004E4686"/>
    <w:rsid w:val="004E4745"/>
    <w:rsid w:val="004E4BB2"/>
    <w:rsid w:val="004E4BF1"/>
    <w:rsid w:val="004E4EC1"/>
    <w:rsid w:val="004E547D"/>
    <w:rsid w:val="004E6AD0"/>
    <w:rsid w:val="004E6C64"/>
    <w:rsid w:val="004E6FA2"/>
    <w:rsid w:val="004F0290"/>
    <w:rsid w:val="004F076E"/>
    <w:rsid w:val="004F08F1"/>
    <w:rsid w:val="004F0C98"/>
    <w:rsid w:val="004F1160"/>
    <w:rsid w:val="004F13ED"/>
    <w:rsid w:val="004F330D"/>
    <w:rsid w:val="004F390E"/>
    <w:rsid w:val="004F3F77"/>
    <w:rsid w:val="004F40A9"/>
    <w:rsid w:val="004F5102"/>
    <w:rsid w:val="004F629B"/>
    <w:rsid w:val="004F633E"/>
    <w:rsid w:val="004F6913"/>
    <w:rsid w:val="004F6A64"/>
    <w:rsid w:val="004F6AF6"/>
    <w:rsid w:val="004F6D05"/>
    <w:rsid w:val="004F6F25"/>
    <w:rsid w:val="004F720F"/>
    <w:rsid w:val="004F7229"/>
    <w:rsid w:val="004F7C9B"/>
    <w:rsid w:val="004F7CC6"/>
    <w:rsid w:val="004F7D08"/>
    <w:rsid w:val="004F7DA4"/>
    <w:rsid w:val="005000A7"/>
    <w:rsid w:val="005005DA"/>
    <w:rsid w:val="00500E97"/>
    <w:rsid w:val="00500F2C"/>
    <w:rsid w:val="00501763"/>
    <w:rsid w:val="005021CD"/>
    <w:rsid w:val="0050260E"/>
    <w:rsid w:val="00502907"/>
    <w:rsid w:val="00502C06"/>
    <w:rsid w:val="0050326A"/>
    <w:rsid w:val="0050338F"/>
    <w:rsid w:val="00503657"/>
    <w:rsid w:val="005036FC"/>
    <w:rsid w:val="00504422"/>
    <w:rsid w:val="00506154"/>
    <w:rsid w:val="005064C6"/>
    <w:rsid w:val="00506A53"/>
    <w:rsid w:val="005075FF"/>
    <w:rsid w:val="005077A6"/>
    <w:rsid w:val="00510B95"/>
    <w:rsid w:val="0051138B"/>
    <w:rsid w:val="005115E5"/>
    <w:rsid w:val="00511CCC"/>
    <w:rsid w:val="005120C3"/>
    <w:rsid w:val="00512611"/>
    <w:rsid w:val="0051266F"/>
    <w:rsid w:val="00512CF3"/>
    <w:rsid w:val="005134A4"/>
    <w:rsid w:val="00513504"/>
    <w:rsid w:val="00513F2A"/>
    <w:rsid w:val="005141AA"/>
    <w:rsid w:val="00514B34"/>
    <w:rsid w:val="00514DBE"/>
    <w:rsid w:val="00514F86"/>
    <w:rsid w:val="00515152"/>
    <w:rsid w:val="005152D9"/>
    <w:rsid w:val="00515924"/>
    <w:rsid w:val="00515DF2"/>
    <w:rsid w:val="00516239"/>
    <w:rsid w:val="00516531"/>
    <w:rsid w:val="0051671F"/>
    <w:rsid w:val="005173B9"/>
    <w:rsid w:val="0051775F"/>
    <w:rsid w:val="005179E3"/>
    <w:rsid w:val="00517C52"/>
    <w:rsid w:val="005204F9"/>
    <w:rsid w:val="00520DF9"/>
    <w:rsid w:val="005217FA"/>
    <w:rsid w:val="00521E8E"/>
    <w:rsid w:val="005227C8"/>
    <w:rsid w:val="00522E26"/>
    <w:rsid w:val="00522EAC"/>
    <w:rsid w:val="00523269"/>
    <w:rsid w:val="00523F0D"/>
    <w:rsid w:val="00524BD1"/>
    <w:rsid w:val="00525CDF"/>
    <w:rsid w:val="00525D58"/>
    <w:rsid w:val="00526991"/>
    <w:rsid w:val="0052720B"/>
    <w:rsid w:val="00527ED4"/>
    <w:rsid w:val="00530558"/>
    <w:rsid w:val="00530580"/>
    <w:rsid w:val="005308A5"/>
    <w:rsid w:val="00530986"/>
    <w:rsid w:val="00530DEA"/>
    <w:rsid w:val="00530E4F"/>
    <w:rsid w:val="005312BC"/>
    <w:rsid w:val="005318AE"/>
    <w:rsid w:val="005319B6"/>
    <w:rsid w:val="00532403"/>
    <w:rsid w:val="005326EE"/>
    <w:rsid w:val="005328EA"/>
    <w:rsid w:val="00532935"/>
    <w:rsid w:val="00533E11"/>
    <w:rsid w:val="0053471D"/>
    <w:rsid w:val="00535A56"/>
    <w:rsid w:val="0053641A"/>
    <w:rsid w:val="005375D4"/>
    <w:rsid w:val="00537698"/>
    <w:rsid w:val="00537ADF"/>
    <w:rsid w:val="00540A15"/>
    <w:rsid w:val="00541070"/>
    <w:rsid w:val="00541739"/>
    <w:rsid w:val="00542957"/>
    <w:rsid w:val="005429BC"/>
    <w:rsid w:val="00542A6E"/>
    <w:rsid w:val="0054370C"/>
    <w:rsid w:val="00543B70"/>
    <w:rsid w:val="00543D76"/>
    <w:rsid w:val="00544024"/>
    <w:rsid w:val="00544435"/>
    <w:rsid w:val="00544AFB"/>
    <w:rsid w:val="00544E77"/>
    <w:rsid w:val="005454FB"/>
    <w:rsid w:val="00545C64"/>
    <w:rsid w:val="0054600D"/>
    <w:rsid w:val="0054617C"/>
    <w:rsid w:val="00546731"/>
    <w:rsid w:val="005467EE"/>
    <w:rsid w:val="005473DD"/>
    <w:rsid w:val="0054793B"/>
    <w:rsid w:val="0055014B"/>
    <w:rsid w:val="00550494"/>
    <w:rsid w:val="00550951"/>
    <w:rsid w:val="005509D7"/>
    <w:rsid w:val="005513BB"/>
    <w:rsid w:val="0055176C"/>
    <w:rsid w:val="00551AC2"/>
    <w:rsid w:val="00551ED9"/>
    <w:rsid w:val="00551FD3"/>
    <w:rsid w:val="005524E4"/>
    <w:rsid w:val="00552A6A"/>
    <w:rsid w:val="00552E71"/>
    <w:rsid w:val="00553240"/>
    <w:rsid w:val="00554484"/>
    <w:rsid w:val="00554A50"/>
    <w:rsid w:val="00554A72"/>
    <w:rsid w:val="00555346"/>
    <w:rsid w:val="005555F6"/>
    <w:rsid w:val="00555CBB"/>
    <w:rsid w:val="00555D9F"/>
    <w:rsid w:val="00556071"/>
    <w:rsid w:val="005566D4"/>
    <w:rsid w:val="00556934"/>
    <w:rsid w:val="00556D29"/>
    <w:rsid w:val="00556D92"/>
    <w:rsid w:val="005570B4"/>
    <w:rsid w:val="005572B9"/>
    <w:rsid w:val="00560AB7"/>
    <w:rsid w:val="005618C3"/>
    <w:rsid w:val="00561BE8"/>
    <w:rsid w:val="00562575"/>
    <w:rsid w:val="00562A9F"/>
    <w:rsid w:val="00562B45"/>
    <w:rsid w:val="00562EA9"/>
    <w:rsid w:val="00563D8D"/>
    <w:rsid w:val="00564296"/>
    <w:rsid w:val="0056433C"/>
    <w:rsid w:val="00564F77"/>
    <w:rsid w:val="00565042"/>
    <w:rsid w:val="005656EF"/>
    <w:rsid w:val="00565723"/>
    <w:rsid w:val="00565F2E"/>
    <w:rsid w:val="005663D2"/>
    <w:rsid w:val="0056675E"/>
    <w:rsid w:val="00566BFB"/>
    <w:rsid w:val="005674A2"/>
    <w:rsid w:val="005676EB"/>
    <w:rsid w:val="005711F9"/>
    <w:rsid w:val="00571413"/>
    <w:rsid w:val="005715E0"/>
    <w:rsid w:val="0057189D"/>
    <w:rsid w:val="0057272E"/>
    <w:rsid w:val="00572B40"/>
    <w:rsid w:val="00572C7C"/>
    <w:rsid w:val="00572F84"/>
    <w:rsid w:val="00573703"/>
    <w:rsid w:val="00573FE3"/>
    <w:rsid w:val="00574E2A"/>
    <w:rsid w:val="005759E9"/>
    <w:rsid w:val="00576403"/>
    <w:rsid w:val="00576415"/>
    <w:rsid w:val="0057679E"/>
    <w:rsid w:val="00577159"/>
    <w:rsid w:val="005776E3"/>
    <w:rsid w:val="005777F8"/>
    <w:rsid w:val="0058000E"/>
    <w:rsid w:val="00580895"/>
    <w:rsid w:val="00580B55"/>
    <w:rsid w:val="00580BC5"/>
    <w:rsid w:val="005819FB"/>
    <w:rsid w:val="00582119"/>
    <w:rsid w:val="0058284E"/>
    <w:rsid w:val="00582C34"/>
    <w:rsid w:val="00582EB7"/>
    <w:rsid w:val="00583E20"/>
    <w:rsid w:val="0058404A"/>
    <w:rsid w:val="00584275"/>
    <w:rsid w:val="005843EE"/>
    <w:rsid w:val="00584C20"/>
    <w:rsid w:val="00585207"/>
    <w:rsid w:val="00585DE1"/>
    <w:rsid w:val="00586335"/>
    <w:rsid w:val="00586E75"/>
    <w:rsid w:val="00587122"/>
    <w:rsid w:val="00587455"/>
    <w:rsid w:val="005874D1"/>
    <w:rsid w:val="00587642"/>
    <w:rsid w:val="00587CAD"/>
    <w:rsid w:val="00590E4B"/>
    <w:rsid w:val="005915D7"/>
    <w:rsid w:val="00591804"/>
    <w:rsid w:val="00591BEB"/>
    <w:rsid w:val="00592B2D"/>
    <w:rsid w:val="00593223"/>
    <w:rsid w:val="005934D0"/>
    <w:rsid w:val="00594075"/>
    <w:rsid w:val="0059497A"/>
    <w:rsid w:val="00595070"/>
    <w:rsid w:val="0059592B"/>
    <w:rsid w:val="005959A3"/>
    <w:rsid w:val="0059710C"/>
    <w:rsid w:val="00597BBE"/>
    <w:rsid w:val="005A0638"/>
    <w:rsid w:val="005A0BE8"/>
    <w:rsid w:val="005A0C3B"/>
    <w:rsid w:val="005A0CEC"/>
    <w:rsid w:val="005A0E17"/>
    <w:rsid w:val="005A1284"/>
    <w:rsid w:val="005A17DF"/>
    <w:rsid w:val="005A195E"/>
    <w:rsid w:val="005A207C"/>
    <w:rsid w:val="005A286E"/>
    <w:rsid w:val="005A2942"/>
    <w:rsid w:val="005A322B"/>
    <w:rsid w:val="005A3311"/>
    <w:rsid w:val="005A372F"/>
    <w:rsid w:val="005A3F3C"/>
    <w:rsid w:val="005A48F9"/>
    <w:rsid w:val="005A4D58"/>
    <w:rsid w:val="005A5687"/>
    <w:rsid w:val="005A6018"/>
    <w:rsid w:val="005A620D"/>
    <w:rsid w:val="005A62F3"/>
    <w:rsid w:val="005A6CB5"/>
    <w:rsid w:val="005A73ED"/>
    <w:rsid w:val="005A783A"/>
    <w:rsid w:val="005A7B14"/>
    <w:rsid w:val="005A7B56"/>
    <w:rsid w:val="005B0597"/>
    <w:rsid w:val="005B0A93"/>
    <w:rsid w:val="005B100A"/>
    <w:rsid w:val="005B1B82"/>
    <w:rsid w:val="005B23A5"/>
    <w:rsid w:val="005B2517"/>
    <w:rsid w:val="005B5012"/>
    <w:rsid w:val="005B538E"/>
    <w:rsid w:val="005B553D"/>
    <w:rsid w:val="005B6C35"/>
    <w:rsid w:val="005B717F"/>
    <w:rsid w:val="005B721C"/>
    <w:rsid w:val="005B7C0C"/>
    <w:rsid w:val="005B7CC2"/>
    <w:rsid w:val="005B7E4F"/>
    <w:rsid w:val="005B7FA8"/>
    <w:rsid w:val="005C06AE"/>
    <w:rsid w:val="005C07CD"/>
    <w:rsid w:val="005C07D5"/>
    <w:rsid w:val="005C16A0"/>
    <w:rsid w:val="005C1873"/>
    <w:rsid w:val="005C1C8A"/>
    <w:rsid w:val="005C1E3D"/>
    <w:rsid w:val="005C1E72"/>
    <w:rsid w:val="005C1F14"/>
    <w:rsid w:val="005C3242"/>
    <w:rsid w:val="005C3467"/>
    <w:rsid w:val="005C3A18"/>
    <w:rsid w:val="005C4EC9"/>
    <w:rsid w:val="005C554E"/>
    <w:rsid w:val="005C59CB"/>
    <w:rsid w:val="005C6F8D"/>
    <w:rsid w:val="005C7135"/>
    <w:rsid w:val="005C75A4"/>
    <w:rsid w:val="005C79FC"/>
    <w:rsid w:val="005C7B37"/>
    <w:rsid w:val="005C7DB7"/>
    <w:rsid w:val="005D0A83"/>
    <w:rsid w:val="005D113D"/>
    <w:rsid w:val="005D18D8"/>
    <w:rsid w:val="005D1C51"/>
    <w:rsid w:val="005D2359"/>
    <w:rsid w:val="005D2F47"/>
    <w:rsid w:val="005D3184"/>
    <w:rsid w:val="005D339D"/>
    <w:rsid w:val="005D36D9"/>
    <w:rsid w:val="005D3C25"/>
    <w:rsid w:val="005D3DF8"/>
    <w:rsid w:val="005D3F82"/>
    <w:rsid w:val="005D3FB8"/>
    <w:rsid w:val="005D407B"/>
    <w:rsid w:val="005D41F4"/>
    <w:rsid w:val="005D4909"/>
    <w:rsid w:val="005D4940"/>
    <w:rsid w:val="005D4C81"/>
    <w:rsid w:val="005D5628"/>
    <w:rsid w:val="005D7529"/>
    <w:rsid w:val="005D769E"/>
    <w:rsid w:val="005D790B"/>
    <w:rsid w:val="005D7B93"/>
    <w:rsid w:val="005E0095"/>
    <w:rsid w:val="005E062B"/>
    <w:rsid w:val="005E0A42"/>
    <w:rsid w:val="005E1284"/>
    <w:rsid w:val="005E18E5"/>
    <w:rsid w:val="005E1C94"/>
    <w:rsid w:val="005E20CC"/>
    <w:rsid w:val="005E24D9"/>
    <w:rsid w:val="005E2A96"/>
    <w:rsid w:val="005E3BA2"/>
    <w:rsid w:val="005E3CBF"/>
    <w:rsid w:val="005E4134"/>
    <w:rsid w:val="005E606E"/>
    <w:rsid w:val="005E67C3"/>
    <w:rsid w:val="005E6F44"/>
    <w:rsid w:val="005E6F9E"/>
    <w:rsid w:val="005E72E1"/>
    <w:rsid w:val="005E75BE"/>
    <w:rsid w:val="005E7845"/>
    <w:rsid w:val="005F06B7"/>
    <w:rsid w:val="005F0A29"/>
    <w:rsid w:val="005F0E54"/>
    <w:rsid w:val="005F15FD"/>
    <w:rsid w:val="005F1776"/>
    <w:rsid w:val="005F183B"/>
    <w:rsid w:val="005F1C7E"/>
    <w:rsid w:val="005F21C5"/>
    <w:rsid w:val="005F27A9"/>
    <w:rsid w:val="005F2FAD"/>
    <w:rsid w:val="005F3840"/>
    <w:rsid w:val="005F3D4F"/>
    <w:rsid w:val="005F56D1"/>
    <w:rsid w:val="005F5943"/>
    <w:rsid w:val="005F5D24"/>
    <w:rsid w:val="005F64FA"/>
    <w:rsid w:val="005F68A7"/>
    <w:rsid w:val="005F6C49"/>
    <w:rsid w:val="005F713A"/>
    <w:rsid w:val="005F7BC7"/>
    <w:rsid w:val="005F7D61"/>
    <w:rsid w:val="00600860"/>
    <w:rsid w:val="00600A48"/>
    <w:rsid w:val="006010A1"/>
    <w:rsid w:val="006010BC"/>
    <w:rsid w:val="00601225"/>
    <w:rsid w:val="0060167E"/>
    <w:rsid w:val="00601D5B"/>
    <w:rsid w:val="00601DEE"/>
    <w:rsid w:val="006026FA"/>
    <w:rsid w:val="00602E77"/>
    <w:rsid w:val="006033B6"/>
    <w:rsid w:val="0060345C"/>
    <w:rsid w:val="00603B5B"/>
    <w:rsid w:val="006044FC"/>
    <w:rsid w:val="00605678"/>
    <w:rsid w:val="00605988"/>
    <w:rsid w:val="006066A1"/>
    <w:rsid w:val="00606783"/>
    <w:rsid w:val="00607CC1"/>
    <w:rsid w:val="00611241"/>
    <w:rsid w:val="00611AEB"/>
    <w:rsid w:val="006128C5"/>
    <w:rsid w:val="00613646"/>
    <w:rsid w:val="00613821"/>
    <w:rsid w:val="00613865"/>
    <w:rsid w:val="00613B9B"/>
    <w:rsid w:val="0061422C"/>
    <w:rsid w:val="006147EA"/>
    <w:rsid w:val="00615BF7"/>
    <w:rsid w:val="006162DA"/>
    <w:rsid w:val="00616F7B"/>
    <w:rsid w:val="00616F93"/>
    <w:rsid w:val="00617450"/>
    <w:rsid w:val="00617AF3"/>
    <w:rsid w:val="00620429"/>
    <w:rsid w:val="00620880"/>
    <w:rsid w:val="00620C36"/>
    <w:rsid w:val="00620DEC"/>
    <w:rsid w:val="00621509"/>
    <w:rsid w:val="00621662"/>
    <w:rsid w:val="00621723"/>
    <w:rsid w:val="00621D16"/>
    <w:rsid w:val="006220DC"/>
    <w:rsid w:val="00622F75"/>
    <w:rsid w:val="00623F57"/>
    <w:rsid w:val="00624097"/>
    <w:rsid w:val="006249F3"/>
    <w:rsid w:val="006250DC"/>
    <w:rsid w:val="00625ECC"/>
    <w:rsid w:val="0062606C"/>
    <w:rsid w:val="00627169"/>
    <w:rsid w:val="00627D56"/>
    <w:rsid w:val="00630314"/>
    <w:rsid w:val="00630644"/>
    <w:rsid w:val="00630A46"/>
    <w:rsid w:val="006312A5"/>
    <w:rsid w:val="0063176A"/>
    <w:rsid w:val="00631ABD"/>
    <w:rsid w:val="00631D27"/>
    <w:rsid w:val="00632730"/>
    <w:rsid w:val="00633C76"/>
    <w:rsid w:val="00634768"/>
    <w:rsid w:val="00634EA0"/>
    <w:rsid w:val="0063665E"/>
    <w:rsid w:val="006366C8"/>
    <w:rsid w:val="006368D9"/>
    <w:rsid w:val="00636DD5"/>
    <w:rsid w:val="00637DD2"/>
    <w:rsid w:val="006406B6"/>
    <w:rsid w:val="00640790"/>
    <w:rsid w:val="0064082C"/>
    <w:rsid w:val="00640B9F"/>
    <w:rsid w:val="00640F9C"/>
    <w:rsid w:val="006419CA"/>
    <w:rsid w:val="00641C0F"/>
    <w:rsid w:val="006420AE"/>
    <w:rsid w:val="00642640"/>
    <w:rsid w:val="0064277D"/>
    <w:rsid w:val="00642DD4"/>
    <w:rsid w:val="0064322E"/>
    <w:rsid w:val="00643B23"/>
    <w:rsid w:val="00643E4E"/>
    <w:rsid w:val="00644210"/>
    <w:rsid w:val="00644B24"/>
    <w:rsid w:val="00644BEC"/>
    <w:rsid w:val="00644CE5"/>
    <w:rsid w:val="0064584B"/>
    <w:rsid w:val="00645D90"/>
    <w:rsid w:val="006461BD"/>
    <w:rsid w:val="00646834"/>
    <w:rsid w:val="0064766A"/>
    <w:rsid w:val="00647E24"/>
    <w:rsid w:val="0065025F"/>
    <w:rsid w:val="0065042E"/>
    <w:rsid w:val="00650BC4"/>
    <w:rsid w:val="00650EB5"/>
    <w:rsid w:val="00651826"/>
    <w:rsid w:val="00651935"/>
    <w:rsid w:val="00652D10"/>
    <w:rsid w:val="00653654"/>
    <w:rsid w:val="00653980"/>
    <w:rsid w:val="00654057"/>
    <w:rsid w:val="00654739"/>
    <w:rsid w:val="0065477F"/>
    <w:rsid w:val="00654F3C"/>
    <w:rsid w:val="00654F6F"/>
    <w:rsid w:val="00655613"/>
    <w:rsid w:val="00655D22"/>
    <w:rsid w:val="00655D3E"/>
    <w:rsid w:val="0065643E"/>
    <w:rsid w:val="006567BF"/>
    <w:rsid w:val="006568EE"/>
    <w:rsid w:val="0065763E"/>
    <w:rsid w:val="0065798D"/>
    <w:rsid w:val="00657B68"/>
    <w:rsid w:val="00657D97"/>
    <w:rsid w:val="00660AD2"/>
    <w:rsid w:val="00662D5E"/>
    <w:rsid w:val="00663676"/>
    <w:rsid w:val="00663E2C"/>
    <w:rsid w:val="00663E79"/>
    <w:rsid w:val="00664091"/>
    <w:rsid w:val="00664FA1"/>
    <w:rsid w:val="00665364"/>
    <w:rsid w:val="00666534"/>
    <w:rsid w:val="00667648"/>
    <w:rsid w:val="00667EF6"/>
    <w:rsid w:val="00670183"/>
    <w:rsid w:val="0067046A"/>
    <w:rsid w:val="006727D6"/>
    <w:rsid w:val="00672C51"/>
    <w:rsid w:val="00673069"/>
    <w:rsid w:val="0067490E"/>
    <w:rsid w:val="00675DDD"/>
    <w:rsid w:val="00676101"/>
    <w:rsid w:val="006764B2"/>
    <w:rsid w:val="0067739E"/>
    <w:rsid w:val="0068050F"/>
    <w:rsid w:val="00680B64"/>
    <w:rsid w:val="00680EC7"/>
    <w:rsid w:val="006811B0"/>
    <w:rsid w:val="00681C93"/>
    <w:rsid w:val="00682198"/>
    <w:rsid w:val="006821F7"/>
    <w:rsid w:val="00682AC3"/>
    <w:rsid w:val="00682AD5"/>
    <w:rsid w:val="00682D3F"/>
    <w:rsid w:val="00683F6E"/>
    <w:rsid w:val="00684FE7"/>
    <w:rsid w:val="006850E2"/>
    <w:rsid w:val="0068569D"/>
    <w:rsid w:val="006856AC"/>
    <w:rsid w:val="00686854"/>
    <w:rsid w:val="0068698A"/>
    <w:rsid w:val="00687205"/>
    <w:rsid w:val="0068730A"/>
    <w:rsid w:val="0068739C"/>
    <w:rsid w:val="00687B62"/>
    <w:rsid w:val="00687C1B"/>
    <w:rsid w:val="00687D83"/>
    <w:rsid w:val="00691013"/>
    <w:rsid w:val="006914FE"/>
    <w:rsid w:val="00691C56"/>
    <w:rsid w:val="00691D5D"/>
    <w:rsid w:val="00691EFD"/>
    <w:rsid w:val="00693BFE"/>
    <w:rsid w:val="006946E1"/>
    <w:rsid w:val="00694755"/>
    <w:rsid w:val="00694935"/>
    <w:rsid w:val="00694AC4"/>
    <w:rsid w:val="00695378"/>
    <w:rsid w:val="006954DA"/>
    <w:rsid w:val="00695AC4"/>
    <w:rsid w:val="00696E87"/>
    <w:rsid w:val="00697731"/>
    <w:rsid w:val="00697E45"/>
    <w:rsid w:val="006A04FD"/>
    <w:rsid w:val="006A07D0"/>
    <w:rsid w:val="006A1FCB"/>
    <w:rsid w:val="006A204A"/>
    <w:rsid w:val="006A28A0"/>
    <w:rsid w:val="006A29EB"/>
    <w:rsid w:val="006A2FA5"/>
    <w:rsid w:val="006A34B9"/>
    <w:rsid w:val="006A3B69"/>
    <w:rsid w:val="006A3CD2"/>
    <w:rsid w:val="006A3F48"/>
    <w:rsid w:val="006A4D21"/>
    <w:rsid w:val="006A516E"/>
    <w:rsid w:val="006A566C"/>
    <w:rsid w:val="006A5BF0"/>
    <w:rsid w:val="006A5C90"/>
    <w:rsid w:val="006A6019"/>
    <w:rsid w:val="006A6B99"/>
    <w:rsid w:val="006A6D88"/>
    <w:rsid w:val="006A6DDE"/>
    <w:rsid w:val="006A70A5"/>
    <w:rsid w:val="006A7427"/>
    <w:rsid w:val="006A7591"/>
    <w:rsid w:val="006A7769"/>
    <w:rsid w:val="006A783B"/>
    <w:rsid w:val="006A7A6D"/>
    <w:rsid w:val="006B063A"/>
    <w:rsid w:val="006B0B0A"/>
    <w:rsid w:val="006B0CCA"/>
    <w:rsid w:val="006B0E9F"/>
    <w:rsid w:val="006B1A1D"/>
    <w:rsid w:val="006B1A83"/>
    <w:rsid w:val="006B2B9A"/>
    <w:rsid w:val="006B2ED6"/>
    <w:rsid w:val="006B319F"/>
    <w:rsid w:val="006B3648"/>
    <w:rsid w:val="006B3AEE"/>
    <w:rsid w:val="006B474B"/>
    <w:rsid w:val="006B4F20"/>
    <w:rsid w:val="006B5AE9"/>
    <w:rsid w:val="006B5BF1"/>
    <w:rsid w:val="006B64F9"/>
    <w:rsid w:val="006B6543"/>
    <w:rsid w:val="006B655D"/>
    <w:rsid w:val="006B658C"/>
    <w:rsid w:val="006B6981"/>
    <w:rsid w:val="006B7594"/>
    <w:rsid w:val="006B7F79"/>
    <w:rsid w:val="006C0291"/>
    <w:rsid w:val="006C0380"/>
    <w:rsid w:val="006C08C7"/>
    <w:rsid w:val="006C0BBC"/>
    <w:rsid w:val="006C228B"/>
    <w:rsid w:val="006C4794"/>
    <w:rsid w:val="006C49D6"/>
    <w:rsid w:val="006C4B55"/>
    <w:rsid w:val="006C5301"/>
    <w:rsid w:val="006C573F"/>
    <w:rsid w:val="006C601F"/>
    <w:rsid w:val="006C7237"/>
    <w:rsid w:val="006C7323"/>
    <w:rsid w:val="006C7822"/>
    <w:rsid w:val="006C7F3D"/>
    <w:rsid w:val="006C7FB4"/>
    <w:rsid w:val="006C7FB5"/>
    <w:rsid w:val="006D0259"/>
    <w:rsid w:val="006D1946"/>
    <w:rsid w:val="006D209F"/>
    <w:rsid w:val="006D31F9"/>
    <w:rsid w:val="006D3445"/>
    <w:rsid w:val="006D43D4"/>
    <w:rsid w:val="006D4EAA"/>
    <w:rsid w:val="006D519C"/>
    <w:rsid w:val="006D6330"/>
    <w:rsid w:val="006D7336"/>
    <w:rsid w:val="006D7792"/>
    <w:rsid w:val="006E0324"/>
    <w:rsid w:val="006E0738"/>
    <w:rsid w:val="006E0748"/>
    <w:rsid w:val="006E084C"/>
    <w:rsid w:val="006E18BF"/>
    <w:rsid w:val="006E245D"/>
    <w:rsid w:val="006E2633"/>
    <w:rsid w:val="006E2993"/>
    <w:rsid w:val="006E2DA1"/>
    <w:rsid w:val="006E30E5"/>
    <w:rsid w:val="006E354B"/>
    <w:rsid w:val="006E35F9"/>
    <w:rsid w:val="006E3BA6"/>
    <w:rsid w:val="006E3F64"/>
    <w:rsid w:val="006E41CA"/>
    <w:rsid w:val="006E41E9"/>
    <w:rsid w:val="006E43F6"/>
    <w:rsid w:val="006E541A"/>
    <w:rsid w:val="006E5FD8"/>
    <w:rsid w:val="006E6A8D"/>
    <w:rsid w:val="006E73B3"/>
    <w:rsid w:val="006E747C"/>
    <w:rsid w:val="006F081F"/>
    <w:rsid w:val="006F09BC"/>
    <w:rsid w:val="006F1C8E"/>
    <w:rsid w:val="006F2603"/>
    <w:rsid w:val="006F3F37"/>
    <w:rsid w:val="006F4080"/>
    <w:rsid w:val="006F47A4"/>
    <w:rsid w:val="006F50C6"/>
    <w:rsid w:val="006F5791"/>
    <w:rsid w:val="006F5E78"/>
    <w:rsid w:val="006F5FF3"/>
    <w:rsid w:val="006F6335"/>
    <w:rsid w:val="006F65B8"/>
    <w:rsid w:val="006F6BFF"/>
    <w:rsid w:val="006F6E57"/>
    <w:rsid w:val="006F7AEA"/>
    <w:rsid w:val="006F7FC6"/>
    <w:rsid w:val="00700254"/>
    <w:rsid w:val="007011E7"/>
    <w:rsid w:val="00701D02"/>
    <w:rsid w:val="0070271A"/>
    <w:rsid w:val="00702F29"/>
    <w:rsid w:val="007033F7"/>
    <w:rsid w:val="00703426"/>
    <w:rsid w:val="007034C5"/>
    <w:rsid w:val="007040BE"/>
    <w:rsid w:val="007042F4"/>
    <w:rsid w:val="00704346"/>
    <w:rsid w:val="00704363"/>
    <w:rsid w:val="00704465"/>
    <w:rsid w:val="00704E74"/>
    <w:rsid w:val="00704EB2"/>
    <w:rsid w:val="007058C2"/>
    <w:rsid w:val="00705CD5"/>
    <w:rsid w:val="00707542"/>
    <w:rsid w:val="0071020E"/>
    <w:rsid w:val="007103CF"/>
    <w:rsid w:val="00710A6D"/>
    <w:rsid w:val="00710B1C"/>
    <w:rsid w:val="00711002"/>
    <w:rsid w:val="007115EB"/>
    <w:rsid w:val="00711625"/>
    <w:rsid w:val="00711C06"/>
    <w:rsid w:val="00711CF7"/>
    <w:rsid w:val="00711D33"/>
    <w:rsid w:val="00711D9C"/>
    <w:rsid w:val="00711E22"/>
    <w:rsid w:val="00712D8D"/>
    <w:rsid w:val="007131B0"/>
    <w:rsid w:val="00713421"/>
    <w:rsid w:val="00713A31"/>
    <w:rsid w:val="00714059"/>
    <w:rsid w:val="0071449E"/>
    <w:rsid w:val="007146DA"/>
    <w:rsid w:val="00716EDF"/>
    <w:rsid w:val="00717836"/>
    <w:rsid w:val="00717F58"/>
    <w:rsid w:val="007218F5"/>
    <w:rsid w:val="0072216F"/>
    <w:rsid w:val="00722CD9"/>
    <w:rsid w:val="0072325D"/>
    <w:rsid w:val="00723776"/>
    <w:rsid w:val="00723F58"/>
    <w:rsid w:val="007254DB"/>
    <w:rsid w:val="007257C3"/>
    <w:rsid w:val="00725EAF"/>
    <w:rsid w:val="00726707"/>
    <w:rsid w:val="0072676F"/>
    <w:rsid w:val="00726794"/>
    <w:rsid w:val="0072684E"/>
    <w:rsid w:val="00727475"/>
    <w:rsid w:val="0072753A"/>
    <w:rsid w:val="0073016B"/>
    <w:rsid w:val="00730343"/>
    <w:rsid w:val="00730E20"/>
    <w:rsid w:val="00730EFB"/>
    <w:rsid w:val="00731325"/>
    <w:rsid w:val="00731454"/>
    <w:rsid w:val="007314CA"/>
    <w:rsid w:val="00731BCB"/>
    <w:rsid w:val="00732213"/>
    <w:rsid w:val="007331A2"/>
    <w:rsid w:val="007332E5"/>
    <w:rsid w:val="00733F98"/>
    <w:rsid w:val="00734412"/>
    <w:rsid w:val="007360EF"/>
    <w:rsid w:val="0073621E"/>
    <w:rsid w:val="00737075"/>
    <w:rsid w:val="007375C5"/>
    <w:rsid w:val="00737678"/>
    <w:rsid w:val="00737D68"/>
    <w:rsid w:val="00737E08"/>
    <w:rsid w:val="0074020F"/>
    <w:rsid w:val="007407A0"/>
    <w:rsid w:val="00741013"/>
    <w:rsid w:val="0074102C"/>
    <w:rsid w:val="0074125D"/>
    <w:rsid w:val="007415D7"/>
    <w:rsid w:val="007417EA"/>
    <w:rsid w:val="00741B97"/>
    <w:rsid w:val="00741F79"/>
    <w:rsid w:val="00743301"/>
    <w:rsid w:val="0074341F"/>
    <w:rsid w:val="00743EF9"/>
    <w:rsid w:val="007443DA"/>
    <w:rsid w:val="00744784"/>
    <w:rsid w:val="00744E1C"/>
    <w:rsid w:val="0074572E"/>
    <w:rsid w:val="00745C4D"/>
    <w:rsid w:val="0074603E"/>
    <w:rsid w:val="00746580"/>
    <w:rsid w:val="0074695B"/>
    <w:rsid w:val="00746F9E"/>
    <w:rsid w:val="00746FE0"/>
    <w:rsid w:val="00747EE5"/>
    <w:rsid w:val="007500AE"/>
    <w:rsid w:val="00750107"/>
    <w:rsid w:val="007501F6"/>
    <w:rsid w:val="007506FA"/>
    <w:rsid w:val="007512EF"/>
    <w:rsid w:val="007514D9"/>
    <w:rsid w:val="00751B68"/>
    <w:rsid w:val="00751D34"/>
    <w:rsid w:val="00753199"/>
    <w:rsid w:val="0075330C"/>
    <w:rsid w:val="007536AF"/>
    <w:rsid w:val="00753BEE"/>
    <w:rsid w:val="00753CFA"/>
    <w:rsid w:val="0075405E"/>
    <w:rsid w:val="0075481D"/>
    <w:rsid w:val="007557E8"/>
    <w:rsid w:val="00756325"/>
    <w:rsid w:val="00756345"/>
    <w:rsid w:val="007563CA"/>
    <w:rsid w:val="00756752"/>
    <w:rsid w:val="00756BAC"/>
    <w:rsid w:val="00757417"/>
    <w:rsid w:val="00757450"/>
    <w:rsid w:val="00757DDF"/>
    <w:rsid w:val="0076084C"/>
    <w:rsid w:val="00760A07"/>
    <w:rsid w:val="00761BE8"/>
    <w:rsid w:val="0076207A"/>
    <w:rsid w:val="00762628"/>
    <w:rsid w:val="00763487"/>
    <w:rsid w:val="00763EF0"/>
    <w:rsid w:val="0076408A"/>
    <w:rsid w:val="007646C4"/>
    <w:rsid w:val="00764A6E"/>
    <w:rsid w:val="00764D8A"/>
    <w:rsid w:val="007650DE"/>
    <w:rsid w:val="007650EB"/>
    <w:rsid w:val="00765DC2"/>
    <w:rsid w:val="00765E47"/>
    <w:rsid w:val="0076620B"/>
    <w:rsid w:val="007663AC"/>
    <w:rsid w:val="007667C6"/>
    <w:rsid w:val="007668F2"/>
    <w:rsid w:val="007669B8"/>
    <w:rsid w:val="00766D34"/>
    <w:rsid w:val="007675E5"/>
    <w:rsid w:val="00767ACC"/>
    <w:rsid w:val="00767C96"/>
    <w:rsid w:val="00770272"/>
    <w:rsid w:val="00771220"/>
    <w:rsid w:val="00771295"/>
    <w:rsid w:val="00771895"/>
    <w:rsid w:val="00771B24"/>
    <w:rsid w:val="00771F65"/>
    <w:rsid w:val="007724ED"/>
    <w:rsid w:val="00773ACB"/>
    <w:rsid w:val="00773F44"/>
    <w:rsid w:val="007740BF"/>
    <w:rsid w:val="00774E70"/>
    <w:rsid w:val="00774F40"/>
    <w:rsid w:val="00775049"/>
    <w:rsid w:val="007752B1"/>
    <w:rsid w:val="00775899"/>
    <w:rsid w:val="00775A04"/>
    <w:rsid w:val="0077686F"/>
    <w:rsid w:val="00776BD3"/>
    <w:rsid w:val="00776D35"/>
    <w:rsid w:val="007774D9"/>
    <w:rsid w:val="0077781E"/>
    <w:rsid w:val="00777986"/>
    <w:rsid w:val="00777B45"/>
    <w:rsid w:val="00777B88"/>
    <w:rsid w:val="00780080"/>
    <w:rsid w:val="007801C1"/>
    <w:rsid w:val="007805A3"/>
    <w:rsid w:val="007813C1"/>
    <w:rsid w:val="00781B89"/>
    <w:rsid w:val="00782983"/>
    <w:rsid w:val="00783046"/>
    <w:rsid w:val="0078463C"/>
    <w:rsid w:val="007848FE"/>
    <w:rsid w:val="007858DE"/>
    <w:rsid w:val="007859A6"/>
    <w:rsid w:val="0078622D"/>
    <w:rsid w:val="00787742"/>
    <w:rsid w:val="00787878"/>
    <w:rsid w:val="007901A9"/>
    <w:rsid w:val="00790745"/>
    <w:rsid w:val="0079099F"/>
    <w:rsid w:val="00790FD1"/>
    <w:rsid w:val="007914C8"/>
    <w:rsid w:val="00791575"/>
    <w:rsid w:val="007917D7"/>
    <w:rsid w:val="00792036"/>
    <w:rsid w:val="007920E6"/>
    <w:rsid w:val="00792CF3"/>
    <w:rsid w:val="0079328F"/>
    <w:rsid w:val="00793871"/>
    <w:rsid w:val="00793CAA"/>
    <w:rsid w:val="00793E83"/>
    <w:rsid w:val="00794398"/>
    <w:rsid w:val="00794662"/>
    <w:rsid w:val="00794A76"/>
    <w:rsid w:val="00794D84"/>
    <w:rsid w:val="007952DC"/>
    <w:rsid w:val="00795F60"/>
    <w:rsid w:val="0079676C"/>
    <w:rsid w:val="00796EA1"/>
    <w:rsid w:val="007971C5"/>
    <w:rsid w:val="007A000F"/>
    <w:rsid w:val="007A044D"/>
    <w:rsid w:val="007A0704"/>
    <w:rsid w:val="007A1B1D"/>
    <w:rsid w:val="007A1D42"/>
    <w:rsid w:val="007A216A"/>
    <w:rsid w:val="007A2F1B"/>
    <w:rsid w:val="007A3394"/>
    <w:rsid w:val="007A3B28"/>
    <w:rsid w:val="007A419A"/>
    <w:rsid w:val="007A56EE"/>
    <w:rsid w:val="007A5FB3"/>
    <w:rsid w:val="007A6AC6"/>
    <w:rsid w:val="007A6E2F"/>
    <w:rsid w:val="007A708A"/>
    <w:rsid w:val="007A7211"/>
    <w:rsid w:val="007B04B2"/>
    <w:rsid w:val="007B0BED"/>
    <w:rsid w:val="007B0D87"/>
    <w:rsid w:val="007B0FF7"/>
    <w:rsid w:val="007B1196"/>
    <w:rsid w:val="007B138D"/>
    <w:rsid w:val="007B14E3"/>
    <w:rsid w:val="007B1A0A"/>
    <w:rsid w:val="007B1C0E"/>
    <w:rsid w:val="007B3E6A"/>
    <w:rsid w:val="007B442E"/>
    <w:rsid w:val="007B4663"/>
    <w:rsid w:val="007B4EF3"/>
    <w:rsid w:val="007B52A9"/>
    <w:rsid w:val="007B6969"/>
    <w:rsid w:val="007B704B"/>
    <w:rsid w:val="007B75E3"/>
    <w:rsid w:val="007C056D"/>
    <w:rsid w:val="007C0B7C"/>
    <w:rsid w:val="007C0CAB"/>
    <w:rsid w:val="007C19D8"/>
    <w:rsid w:val="007C1E19"/>
    <w:rsid w:val="007C269D"/>
    <w:rsid w:val="007C280D"/>
    <w:rsid w:val="007C2921"/>
    <w:rsid w:val="007C303C"/>
    <w:rsid w:val="007C4193"/>
    <w:rsid w:val="007C4DF1"/>
    <w:rsid w:val="007C5125"/>
    <w:rsid w:val="007C63B1"/>
    <w:rsid w:val="007C67CE"/>
    <w:rsid w:val="007C7DFA"/>
    <w:rsid w:val="007D08A8"/>
    <w:rsid w:val="007D195B"/>
    <w:rsid w:val="007D1967"/>
    <w:rsid w:val="007D1FA5"/>
    <w:rsid w:val="007D215F"/>
    <w:rsid w:val="007D21DC"/>
    <w:rsid w:val="007D228D"/>
    <w:rsid w:val="007D3436"/>
    <w:rsid w:val="007D392A"/>
    <w:rsid w:val="007D39FD"/>
    <w:rsid w:val="007D3E22"/>
    <w:rsid w:val="007D51BF"/>
    <w:rsid w:val="007D556F"/>
    <w:rsid w:val="007D59C2"/>
    <w:rsid w:val="007D5C04"/>
    <w:rsid w:val="007D60F2"/>
    <w:rsid w:val="007D7E77"/>
    <w:rsid w:val="007E00ED"/>
    <w:rsid w:val="007E15DC"/>
    <w:rsid w:val="007E1927"/>
    <w:rsid w:val="007E1A54"/>
    <w:rsid w:val="007E2396"/>
    <w:rsid w:val="007E2F40"/>
    <w:rsid w:val="007E2F70"/>
    <w:rsid w:val="007E3354"/>
    <w:rsid w:val="007E33B1"/>
    <w:rsid w:val="007E4943"/>
    <w:rsid w:val="007E4F34"/>
    <w:rsid w:val="007E521B"/>
    <w:rsid w:val="007E5463"/>
    <w:rsid w:val="007E54A2"/>
    <w:rsid w:val="007E5500"/>
    <w:rsid w:val="007E5AF5"/>
    <w:rsid w:val="007E5CCD"/>
    <w:rsid w:val="007E5E4F"/>
    <w:rsid w:val="007E5F40"/>
    <w:rsid w:val="007E60B6"/>
    <w:rsid w:val="007E61D8"/>
    <w:rsid w:val="007E6352"/>
    <w:rsid w:val="007E63B8"/>
    <w:rsid w:val="007E6600"/>
    <w:rsid w:val="007E6F71"/>
    <w:rsid w:val="007E6F8E"/>
    <w:rsid w:val="007F0914"/>
    <w:rsid w:val="007F0FA7"/>
    <w:rsid w:val="007F1B3E"/>
    <w:rsid w:val="007F2184"/>
    <w:rsid w:val="007F22C4"/>
    <w:rsid w:val="007F255A"/>
    <w:rsid w:val="007F27BF"/>
    <w:rsid w:val="007F3246"/>
    <w:rsid w:val="007F34F0"/>
    <w:rsid w:val="007F377C"/>
    <w:rsid w:val="007F4CAF"/>
    <w:rsid w:val="007F5125"/>
    <w:rsid w:val="007F55E0"/>
    <w:rsid w:val="007F615B"/>
    <w:rsid w:val="007F6458"/>
    <w:rsid w:val="007F6743"/>
    <w:rsid w:val="007F6983"/>
    <w:rsid w:val="007F6B67"/>
    <w:rsid w:val="007F7370"/>
    <w:rsid w:val="007F76DE"/>
    <w:rsid w:val="007F7A06"/>
    <w:rsid w:val="007F7B9E"/>
    <w:rsid w:val="007F7BE5"/>
    <w:rsid w:val="00800026"/>
    <w:rsid w:val="008002EC"/>
    <w:rsid w:val="00800413"/>
    <w:rsid w:val="008005D3"/>
    <w:rsid w:val="008009D3"/>
    <w:rsid w:val="00800E35"/>
    <w:rsid w:val="00800FA4"/>
    <w:rsid w:val="00801819"/>
    <w:rsid w:val="00801C77"/>
    <w:rsid w:val="00802171"/>
    <w:rsid w:val="0080255A"/>
    <w:rsid w:val="00803202"/>
    <w:rsid w:val="00803C17"/>
    <w:rsid w:val="008045B0"/>
    <w:rsid w:val="0080470E"/>
    <w:rsid w:val="0080485A"/>
    <w:rsid w:val="00804D9C"/>
    <w:rsid w:val="00805A29"/>
    <w:rsid w:val="00805F83"/>
    <w:rsid w:val="008060F9"/>
    <w:rsid w:val="008068B9"/>
    <w:rsid w:val="00806BC2"/>
    <w:rsid w:val="00806F22"/>
    <w:rsid w:val="00807C72"/>
    <w:rsid w:val="00807E0E"/>
    <w:rsid w:val="00807F64"/>
    <w:rsid w:val="0081012D"/>
    <w:rsid w:val="00810C03"/>
    <w:rsid w:val="0081103B"/>
    <w:rsid w:val="008111FB"/>
    <w:rsid w:val="008116B7"/>
    <w:rsid w:val="008118D8"/>
    <w:rsid w:val="0081217F"/>
    <w:rsid w:val="00812328"/>
    <w:rsid w:val="00812580"/>
    <w:rsid w:val="00812C30"/>
    <w:rsid w:val="00812E17"/>
    <w:rsid w:val="00813311"/>
    <w:rsid w:val="00813464"/>
    <w:rsid w:val="00813612"/>
    <w:rsid w:val="00813BC2"/>
    <w:rsid w:val="00813BD4"/>
    <w:rsid w:val="00814D64"/>
    <w:rsid w:val="00814DB4"/>
    <w:rsid w:val="00814FD2"/>
    <w:rsid w:val="0081519F"/>
    <w:rsid w:val="00815378"/>
    <w:rsid w:val="008162CA"/>
    <w:rsid w:val="008164D4"/>
    <w:rsid w:val="00816744"/>
    <w:rsid w:val="00816A11"/>
    <w:rsid w:val="00816CCC"/>
    <w:rsid w:val="00817544"/>
    <w:rsid w:val="00817673"/>
    <w:rsid w:val="00817675"/>
    <w:rsid w:val="00817A66"/>
    <w:rsid w:val="00820173"/>
    <w:rsid w:val="008208FA"/>
    <w:rsid w:val="008209CA"/>
    <w:rsid w:val="008216D6"/>
    <w:rsid w:val="008224B6"/>
    <w:rsid w:val="00823213"/>
    <w:rsid w:val="00823763"/>
    <w:rsid w:val="00823DC2"/>
    <w:rsid w:val="00824758"/>
    <w:rsid w:val="00824C62"/>
    <w:rsid w:val="008252F4"/>
    <w:rsid w:val="008253F2"/>
    <w:rsid w:val="00825962"/>
    <w:rsid w:val="008268F8"/>
    <w:rsid w:val="0082697F"/>
    <w:rsid w:val="008275FB"/>
    <w:rsid w:val="00827BF7"/>
    <w:rsid w:val="008306D1"/>
    <w:rsid w:val="00830805"/>
    <w:rsid w:val="00830983"/>
    <w:rsid w:val="00831030"/>
    <w:rsid w:val="0083116D"/>
    <w:rsid w:val="008311F2"/>
    <w:rsid w:val="008313D1"/>
    <w:rsid w:val="00831D86"/>
    <w:rsid w:val="00832DBE"/>
    <w:rsid w:val="008333A7"/>
    <w:rsid w:val="008333F0"/>
    <w:rsid w:val="00833537"/>
    <w:rsid w:val="00833AA8"/>
    <w:rsid w:val="00833AF0"/>
    <w:rsid w:val="00833BBC"/>
    <w:rsid w:val="0083405C"/>
    <w:rsid w:val="008348BC"/>
    <w:rsid w:val="008349E9"/>
    <w:rsid w:val="00835180"/>
    <w:rsid w:val="00835D18"/>
    <w:rsid w:val="00836657"/>
    <w:rsid w:val="00836D3E"/>
    <w:rsid w:val="0083772A"/>
    <w:rsid w:val="008378DB"/>
    <w:rsid w:val="00837A63"/>
    <w:rsid w:val="00840218"/>
    <w:rsid w:val="008405E9"/>
    <w:rsid w:val="008412CA"/>
    <w:rsid w:val="00841315"/>
    <w:rsid w:val="00842F9D"/>
    <w:rsid w:val="00846220"/>
    <w:rsid w:val="0084628B"/>
    <w:rsid w:val="00846F7F"/>
    <w:rsid w:val="00851056"/>
    <w:rsid w:val="00851AB0"/>
    <w:rsid w:val="00851BC6"/>
    <w:rsid w:val="00851D8C"/>
    <w:rsid w:val="00852537"/>
    <w:rsid w:val="008526A5"/>
    <w:rsid w:val="0085274D"/>
    <w:rsid w:val="008529D4"/>
    <w:rsid w:val="00854180"/>
    <w:rsid w:val="00854E55"/>
    <w:rsid w:val="008557BB"/>
    <w:rsid w:val="008562B8"/>
    <w:rsid w:val="0085630D"/>
    <w:rsid w:val="00856964"/>
    <w:rsid w:val="0085712F"/>
    <w:rsid w:val="0085748C"/>
    <w:rsid w:val="00857602"/>
    <w:rsid w:val="00857A6C"/>
    <w:rsid w:val="00857E86"/>
    <w:rsid w:val="00857FFE"/>
    <w:rsid w:val="00860326"/>
    <w:rsid w:val="0086058C"/>
    <w:rsid w:val="00860B8E"/>
    <w:rsid w:val="00860F98"/>
    <w:rsid w:val="0086180B"/>
    <w:rsid w:val="0086187A"/>
    <w:rsid w:val="0086212F"/>
    <w:rsid w:val="008625A3"/>
    <w:rsid w:val="0086333E"/>
    <w:rsid w:val="00863779"/>
    <w:rsid w:val="00863F85"/>
    <w:rsid w:val="008648E9"/>
    <w:rsid w:val="00864BE3"/>
    <w:rsid w:val="00864C8A"/>
    <w:rsid w:val="00864D22"/>
    <w:rsid w:val="00864EC0"/>
    <w:rsid w:val="0086556D"/>
    <w:rsid w:val="008655D5"/>
    <w:rsid w:val="00865C99"/>
    <w:rsid w:val="00865D1E"/>
    <w:rsid w:val="00865DC7"/>
    <w:rsid w:val="00866BAB"/>
    <w:rsid w:val="00866C9D"/>
    <w:rsid w:val="008675E8"/>
    <w:rsid w:val="00867B3E"/>
    <w:rsid w:val="008703EC"/>
    <w:rsid w:val="00870C72"/>
    <w:rsid w:val="0087111E"/>
    <w:rsid w:val="008712FF"/>
    <w:rsid w:val="0087167C"/>
    <w:rsid w:val="00871CC1"/>
    <w:rsid w:val="008720C8"/>
    <w:rsid w:val="00872394"/>
    <w:rsid w:val="00872839"/>
    <w:rsid w:val="0087321C"/>
    <w:rsid w:val="008738A3"/>
    <w:rsid w:val="00873B1D"/>
    <w:rsid w:val="00874922"/>
    <w:rsid w:val="0087511B"/>
    <w:rsid w:val="008752F7"/>
    <w:rsid w:val="00875515"/>
    <w:rsid w:val="00875646"/>
    <w:rsid w:val="0087651F"/>
    <w:rsid w:val="008766DF"/>
    <w:rsid w:val="00876784"/>
    <w:rsid w:val="0087679B"/>
    <w:rsid w:val="00876ADA"/>
    <w:rsid w:val="00877D42"/>
    <w:rsid w:val="00877DA5"/>
    <w:rsid w:val="00880348"/>
    <w:rsid w:val="008815F7"/>
    <w:rsid w:val="00881CDE"/>
    <w:rsid w:val="00881FDE"/>
    <w:rsid w:val="008825F0"/>
    <w:rsid w:val="00882705"/>
    <w:rsid w:val="0088302F"/>
    <w:rsid w:val="008831F1"/>
    <w:rsid w:val="0088386F"/>
    <w:rsid w:val="00883CCC"/>
    <w:rsid w:val="0088415C"/>
    <w:rsid w:val="0088480A"/>
    <w:rsid w:val="00884FAF"/>
    <w:rsid w:val="008851C3"/>
    <w:rsid w:val="008864C4"/>
    <w:rsid w:val="008868F3"/>
    <w:rsid w:val="00887124"/>
    <w:rsid w:val="00887BDC"/>
    <w:rsid w:val="00891282"/>
    <w:rsid w:val="00891FC2"/>
    <w:rsid w:val="0089200D"/>
    <w:rsid w:val="008924E2"/>
    <w:rsid w:val="008926ED"/>
    <w:rsid w:val="008928C8"/>
    <w:rsid w:val="008929EF"/>
    <w:rsid w:val="00892A6C"/>
    <w:rsid w:val="008955C2"/>
    <w:rsid w:val="008955F8"/>
    <w:rsid w:val="00896E84"/>
    <w:rsid w:val="00897865"/>
    <w:rsid w:val="00897D20"/>
    <w:rsid w:val="008A09D6"/>
    <w:rsid w:val="008A0F0B"/>
    <w:rsid w:val="008A134D"/>
    <w:rsid w:val="008A187A"/>
    <w:rsid w:val="008A1DDD"/>
    <w:rsid w:val="008A2FA8"/>
    <w:rsid w:val="008A31D4"/>
    <w:rsid w:val="008A342C"/>
    <w:rsid w:val="008A35AF"/>
    <w:rsid w:val="008A3D77"/>
    <w:rsid w:val="008A41B1"/>
    <w:rsid w:val="008A513C"/>
    <w:rsid w:val="008A514F"/>
    <w:rsid w:val="008A5D54"/>
    <w:rsid w:val="008A6684"/>
    <w:rsid w:val="008A7715"/>
    <w:rsid w:val="008A7C80"/>
    <w:rsid w:val="008B1582"/>
    <w:rsid w:val="008B15F1"/>
    <w:rsid w:val="008B16DD"/>
    <w:rsid w:val="008B2316"/>
    <w:rsid w:val="008B25AF"/>
    <w:rsid w:val="008B2E3B"/>
    <w:rsid w:val="008B3CB1"/>
    <w:rsid w:val="008B3E7E"/>
    <w:rsid w:val="008B493F"/>
    <w:rsid w:val="008B4ED6"/>
    <w:rsid w:val="008B7603"/>
    <w:rsid w:val="008B7973"/>
    <w:rsid w:val="008C01F4"/>
    <w:rsid w:val="008C0282"/>
    <w:rsid w:val="008C053C"/>
    <w:rsid w:val="008C0629"/>
    <w:rsid w:val="008C067D"/>
    <w:rsid w:val="008C0A66"/>
    <w:rsid w:val="008C0BDF"/>
    <w:rsid w:val="008C11F0"/>
    <w:rsid w:val="008C1675"/>
    <w:rsid w:val="008C1B9F"/>
    <w:rsid w:val="008C21DE"/>
    <w:rsid w:val="008C2566"/>
    <w:rsid w:val="008C260D"/>
    <w:rsid w:val="008C295C"/>
    <w:rsid w:val="008C36A3"/>
    <w:rsid w:val="008C396F"/>
    <w:rsid w:val="008C3AA9"/>
    <w:rsid w:val="008C3C98"/>
    <w:rsid w:val="008C54FB"/>
    <w:rsid w:val="008C55BD"/>
    <w:rsid w:val="008C5935"/>
    <w:rsid w:val="008C7191"/>
    <w:rsid w:val="008C752D"/>
    <w:rsid w:val="008D0976"/>
    <w:rsid w:val="008D1915"/>
    <w:rsid w:val="008D19FA"/>
    <w:rsid w:val="008D212C"/>
    <w:rsid w:val="008D28E0"/>
    <w:rsid w:val="008D2F65"/>
    <w:rsid w:val="008D41FA"/>
    <w:rsid w:val="008D45E5"/>
    <w:rsid w:val="008D4733"/>
    <w:rsid w:val="008D48CA"/>
    <w:rsid w:val="008D4B27"/>
    <w:rsid w:val="008D4CA9"/>
    <w:rsid w:val="008D5620"/>
    <w:rsid w:val="008D6469"/>
    <w:rsid w:val="008D6D39"/>
    <w:rsid w:val="008D7A9E"/>
    <w:rsid w:val="008D7D3D"/>
    <w:rsid w:val="008E0162"/>
    <w:rsid w:val="008E07C4"/>
    <w:rsid w:val="008E0ABC"/>
    <w:rsid w:val="008E0B6D"/>
    <w:rsid w:val="008E1281"/>
    <w:rsid w:val="008E16D6"/>
    <w:rsid w:val="008E179B"/>
    <w:rsid w:val="008E21A1"/>
    <w:rsid w:val="008E268D"/>
    <w:rsid w:val="008E2AEA"/>
    <w:rsid w:val="008E2E46"/>
    <w:rsid w:val="008E2EBD"/>
    <w:rsid w:val="008E3505"/>
    <w:rsid w:val="008E387F"/>
    <w:rsid w:val="008E454F"/>
    <w:rsid w:val="008E4A5D"/>
    <w:rsid w:val="008E58ED"/>
    <w:rsid w:val="008E591E"/>
    <w:rsid w:val="008E5C5B"/>
    <w:rsid w:val="008E6172"/>
    <w:rsid w:val="008E7001"/>
    <w:rsid w:val="008E73AE"/>
    <w:rsid w:val="008F051D"/>
    <w:rsid w:val="008F05EA"/>
    <w:rsid w:val="008F0EA6"/>
    <w:rsid w:val="008F1761"/>
    <w:rsid w:val="008F1982"/>
    <w:rsid w:val="008F1C39"/>
    <w:rsid w:val="008F1ED2"/>
    <w:rsid w:val="008F20D3"/>
    <w:rsid w:val="008F283A"/>
    <w:rsid w:val="008F2A09"/>
    <w:rsid w:val="008F2FBB"/>
    <w:rsid w:val="008F30F9"/>
    <w:rsid w:val="008F32AC"/>
    <w:rsid w:val="008F3346"/>
    <w:rsid w:val="008F3504"/>
    <w:rsid w:val="008F35E8"/>
    <w:rsid w:val="008F3A09"/>
    <w:rsid w:val="008F3EC8"/>
    <w:rsid w:val="008F411D"/>
    <w:rsid w:val="008F5050"/>
    <w:rsid w:val="008F6556"/>
    <w:rsid w:val="008F65B8"/>
    <w:rsid w:val="008F678A"/>
    <w:rsid w:val="008F6CB8"/>
    <w:rsid w:val="008F7841"/>
    <w:rsid w:val="008F79E4"/>
    <w:rsid w:val="009000ED"/>
    <w:rsid w:val="0090035D"/>
    <w:rsid w:val="00900968"/>
    <w:rsid w:val="00900A76"/>
    <w:rsid w:val="00900D7B"/>
    <w:rsid w:val="00901392"/>
    <w:rsid w:val="00901532"/>
    <w:rsid w:val="00901A55"/>
    <w:rsid w:val="00901BD2"/>
    <w:rsid w:val="00901DE5"/>
    <w:rsid w:val="00902C13"/>
    <w:rsid w:val="00902D60"/>
    <w:rsid w:val="00903A73"/>
    <w:rsid w:val="00904695"/>
    <w:rsid w:val="00904ADB"/>
    <w:rsid w:val="009051E8"/>
    <w:rsid w:val="00905ABA"/>
    <w:rsid w:val="00906056"/>
    <w:rsid w:val="0090614B"/>
    <w:rsid w:val="009062FE"/>
    <w:rsid w:val="00906955"/>
    <w:rsid w:val="00906F89"/>
    <w:rsid w:val="00907AC7"/>
    <w:rsid w:val="0091084E"/>
    <w:rsid w:val="00910A4E"/>
    <w:rsid w:val="009115E7"/>
    <w:rsid w:val="0091166C"/>
    <w:rsid w:val="00911966"/>
    <w:rsid w:val="00911C2A"/>
    <w:rsid w:val="0091220E"/>
    <w:rsid w:val="00912456"/>
    <w:rsid w:val="009135B3"/>
    <w:rsid w:val="0091402B"/>
    <w:rsid w:val="009141D9"/>
    <w:rsid w:val="00914AB2"/>
    <w:rsid w:val="00915E62"/>
    <w:rsid w:val="00916368"/>
    <w:rsid w:val="009167B7"/>
    <w:rsid w:val="00916C3D"/>
    <w:rsid w:val="00916F41"/>
    <w:rsid w:val="00917290"/>
    <w:rsid w:val="0091747C"/>
    <w:rsid w:val="00917BDF"/>
    <w:rsid w:val="0092019D"/>
    <w:rsid w:val="009207B9"/>
    <w:rsid w:val="009209FA"/>
    <w:rsid w:val="0092152F"/>
    <w:rsid w:val="00921969"/>
    <w:rsid w:val="00921C4E"/>
    <w:rsid w:val="0092245A"/>
    <w:rsid w:val="00922AB6"/>
    <w:rsid w:val="009233FC"/>
    <w:rsid w:val="009242BC"/>
    <w:rsid w:val="00924B79"/>
    <w:rsid w:val="00924C7F"/>
    <w:rsid w:val="00924F0F"/>
    <w:rsid w:val="00925AFD"/>
    <w:rsid w:val="00926C7A"/>
    <w:rsid w:val="00926DB4"/>
    <w:rsid w:val="00927049"/>
    <w:rsid w:val="0092736D"/>
    <w:rsid w:val="0092749F"/>
    <w:rsid w:val="00927B3A"/>
    <w:rsid w:val="00927EF3"/>
    <w:rsid w:val="00931861"/>
    <w:rsid w:val="00932782"/>
    <w:rsid w:val="00932931"/>
    <w:rsid w:val="00933000"/>
    <w:rsid w:val="009336BC"/>
    <w:rsid w:val="009347EA"/>
    <w:rsid w:val="00934A9E"/>
    <w:rsid w:val="00934BD2"/>
    <w:rsid w:val="009350B6"/>
    <w:rsid w:val="00935304"/>
    <w:rsid w:val="00936568"/>
    <w:rsid w:val="00936A91"/>
    <w:rsid w:val="009372AA"/>
    <w:rsid w:val="009377ED"/>
    <w:rsid w:val="0093786F"/>
    <w:rsid w:val="0093794C"/>
    <w:rsid w:val="009406FA"/>
    <w:rsid w:val="009414A5"/>
    <w:rsid w:val="009414FC"/>
    <w:rsid w:val="0094163C"/>
    <w:rsid w:val="00941940"/>
    <w:rsid w:val="00941AF4"/>
    <w:rsid w:val="00941BBC"/>
    <w:rsid w:val="00941BDE"/>
    <w:rsid w:val="009422D8"/>
    <w:rsid w:val="00942422"/>
    <w:rsid w:val="0094279F"/>
    <w:rsid w:val="00942AF0"/>
    <w:rsid w:val="009441D4"/>
    <w:rsid w:val="009442AA"/>
    <w:rsid w:val="00944F27"/>
    <w:rsid w:val="00945925"/>
    <w:rsid w:val="0094652C"/>
    <w:rsid w:val="009469C1"/>
    <w:rsid w:val="00946C38"/>
    <w:rsid w:val="0094701E"/>
    <w:rsid w:val="00947918"/>
    <w:rsid w:val="00947C9F"/>
    <w:rsid w:val="00950223"/>
    <w:rsid w:val="009505DA"/>
    <w:rsid w:val="009507E9"/>
    <w:rsid w:val="0095127B"/>
    <w:rsid w:val="009515A2"/>
    <w:rsid w:val="0095182E"/>
    <w:rsid w:val="00951AF1"/>
    <w:rsid w:val="00951C51"/>
    <w:rsid w:val="00951D55"/>
    <w:rsid w:val="00952590"/>
    <w:rsid w:val="00953665"/>
    <w:rsid w:val="00953865"/>
    <w:rsid w:val="00953A73"/>
    <w:rsid w:val="00954B12"/>
    <w:rsid w:val="00956168"/>
    <w:rsid w:val="0095621E"/>
    <w:rsid w:val="009562C4"/>
    <w:rsid w:val="009605FE"/>
    <w:rsid w:val="00960635"/>
    <w:rsid w:val="009607C7"/>
    <w:rsid w:val="00962455"/>
    <w:rsid w:val="00963C9F"/>
    <w:rsid w:val="00963D3A"/>
    <w:rsid w:val="009647E1"/>
    <w:rsid w:val="00964940"/>
    <w:rsid w:val="00965915"/>
    <w:rsid w:val="00965D61"/>
    <w:rsid w:val="009660BE"/>
    <w:rsid w:val="00966532"/>
    <w:rsid w:val="00966842"/>
    <w:rsid w:val="009670AB"/>
    <w:rsid w:val="00970382"/>
    <w:rsid w:val="0097054E"/>
    <w:rsid w:val="0097064D"/>
    <w:rsid w:val="00970A1F"/>
    <w:rsid w:val="00971BA3"/>
    <w:rsid w:val="00971F35"/>
    <w:rsid w:val="00972650"/>
    <w:rsid w:val="009726CA"/>
    <w:rsid w:val="009731EE"/>
    <w:rsid w:val="00974135"/>
    <w:rsid w:val="00974360"/>
    <w:rsid w:val="00974B70"/>
    <w:rsid w:val="00974E05"/>
    <w:rsid w:val="009750F6"/>
    <w:rsid w:val="009751E4"/>
    <w:rsid w:val="0097570C"/>
    <w:rsid w:val="009759D1"/>
    <w:rsid w:val="00975A40"/>
    <w:rsid w:val="00975DAE"/>
    <w:rsid w:val="00975EF0"/>
    <w:rsid w:val="009776A1"/>
    <w:rsid w:val="00980C27"/>
    <w:rsid w:val="00980F87"/>
    <w:rsid w:val="00981767"/>
    <w:rsid w:val="009820D6"/>
    <w:rsid w:val="00982452"/>
    <w:rsid w:val="0098255A"/>
    <w:rsid w:val="0098375A"/>
    <w:rsid w:val="0098388F"/>
    <w:rsid w:val="0098418F"/>
    <w:rsid w:val="0098434E"/>
    <w:rsid w:val="00985449"/>
    <w:rsid w:val="009854FE"/>
    <w:rsid w:val="00985CBC"/>
    <w:rsid w:val="00985D8A"/>
    <w:rsid w:val="00986489"/>
    <w:rsid w:val="0098674A"/>
    <w:rsid w:val="0098715D"/>
    <w:rsid w:val="00987F2B"/>
    <w:rsid w:val="00990CAC"/>
    <w:rsid w:val="00991E4A"/>
    <w:rsid w:val="00992C62"/>
    <w:rsid w:val="00992D1E"/>
    <w:rsid w:val="0099315C"/>
    <w:rsid w:val="0099339F"/>
    <w:rsid w:val="00993E96"/>
    <w:rsid w:val="00993FDD"/>
    <w:rsid w:val="0099419E"/>
    <w:rsid w:val="00994C2E"/>
    <w:rsid w:val="009953C8"/>
    <w:rsid w:val="00995702"/>
    <w:rsid w:val="00995E33"/>
    <w:rsid w:val="00995F3D"/>
    <w:rsid w:val="00996074"/>
    <w:rsid w:val="0099649B"/>
    <w:rsid w:val="009967F6"/>
    <w:rsid w:val="00996E93"/>
    <w:rsid w:val="00997D0B"/>
    <w:rsid w:val="009A0257"/>
    <w:rsid w:val="009A18A7"/>
    <w:rsid w:val="009A1F56"/>
    <w:rsid w:val="009A1F75"/>
    <w:rsid w:val="009A20F1"/>
    <w:rsid w:val="009A25CA"/>
    <w:rsid w:val="009A38D0"/>
    <w:rsid w:val="009A39C0"/>
    <w:rsid w:val="009A404F"/>
    <w:rsid w:val="009A4EFB"/>
    <w:rsid w:val="009A5402"/>
    <w:rsid w:val="009A5625"/>
    <w:rsid w:val="009A5C2A"/>
    <w:rsid w:val="009A7510"/>
    <w:rsid w:val="009A762A"/>
    <w:rsid w:val="009B000E"/>
    <w:rsid w:val="009B0748"/>
    <w:rsid w:val="009B0873"/>
    <w:rsid w:val="009B0B2C"/>
    <w:rsid w:val="009B0BCF"/>
    <w:rsid w:val="009B0CA0"/>
    <w:rsid w:val="009B109B"/>
    <w:rsid w:val="009B1177"/>
    <w:rsid w:val="009B181F"/>
    <w:rsid w:val="009B1C6B"/>
    <w:rsid w:val="009B20FE"/>
    <w:rsid w:val="009B2D18"/>
    <w:rsid w:val="009B2DAF"/>
    <w:rsid w:val="009B3290"/>
    <w:rsid w:val="009B37CE"/>
    <w:rsid w:val="009B3C5D"/>
    <w:rsid w:val="009B4371"/>
    <w:rsid w:val="009B4866"/>
    <w:rsid w:val="009B4919"/>
    <w:rsid w:val="009B4BE7"/>
    <w:rsid w:val="009B4C74"/>
    <w:rsid w:val="009B5561"/>
    <w:rsid w:val="009B55C4"/>
    <w:rsid w:val="009B5810"/>
    <w:rsid w:val="009B585F"/>
    <w:rsid w:val="009B586C"/>
    <w:rsid w:val="009B59BC"/>
    <w:rsid w:val="009B6BDE"/>
    <w:rsid w:val="009B6F6B"/>
    <w:rsid w:val="009B7901"/>
    <w:rsid w:val="009B7E9A"/>
    <w:rsid w:val="009C0ABB"/>
    <w:rsid w:val="009C0B62"/>
    <w:rsid w:val="009C0DCB"/>
    <w:rsid w:val="009C0DCC"/>
    <w:rsid w:val="009C1357"/>
    <w:rsid w:val="009C3E5E"/>
    <w:rsid w:val="009C43A7"/>
    <w:rsid w:val="009C4476"/>
    <w:rsid w:val="009C490D"/>
    <w:rsid w:val="009C4C3F"/>
    <w:rsid w:val="009C4DA9"/>
    <w:rsid w:val="009C5225"/>
    <w:rsid w:val="009C5C67"/>
    <w:rsid w:val="009C5DD6"/>
    <w:rsid w:val="009C6AC1"/>
    <w:rsid w:val="009C74C8"/>
    <w:rsid w:val="009D0A47"/>
    <w:rsid w:val="009D0A60"/>
    <w:rsid w:val="009D0ABF"/>
    <w:rsid w:val="009D1E3C"/>
    <w:rsid w:val="009D20BE"/>
    <w:rsid w:val="009D245D"/>
    <w:rsid w:val="009D2539"/>
    <w:rsid w:val="009D2D5D"/>
    <w:rsid w:val="009D38EC"/>
    <w:rsid w:val="009D4ACE"/>
    <w:rsid w:val="009D4F56"/>
    <w:rsid w:val="009D5192"/>
    <w:rsid w:val="009D5234"/>
    <w:rsid w:val="009D58F7"/>
    <w:rsid w:val="009D62FC"/>
    <w:rsid w:val="009D65D3"/>
    <w:rsid w:val="009D6662"/>
    <w:rsid w:val="009D6FEA"/>
    <w:rsid w:val="009D790D"/>
    <w:rsid w:val="009D7B1B"/>
    <w:rsid w:val="009E022A"/>
    <w:rsid w:val="009E03D6"/>
    <w:rsid w:val="009E05CD"/>
    <w:rsid w:val="009E105A"/>
    <w:rsid w:val="009E2907"/>
    <w:rsid w:val="009E2AFD"/>
    <w:rsid w:val="009E2C60"/>
    <w:rsid w:val="009E3222"/>
    <w:rsid w:val="009E38F6"/>
    <w:rsid w:val="009E3DB1"/>
    <w:rsid w:val="009E5227"/>
    <w:rsid w:val="009E596B"/>
    <w:rsid w:val="009E5E61"/>
    <w:rsid w:val="009E6230"/>
    <w:rsid w:val="009E6931"/>
    <w:rsid w:val="009E6AED"/>
    <w:rsid w:val="009E7046"/>
    <w:rsid w:val="009E76B3"/>
    <w:rsid w:val="009E7ADE"/>
    <w:rsid w:val="009E7B89"/>
    <w:rsid w:val="009E7E4B"/>
    <w:rsid w:val="009F0353"/>
    <w:rsid w:val="009F0842"/>
    <w:rsid w:val="009F1E68"/>
    <w:rsid w:val="009F36BA"/>
    <w:rsid w:val="009F39B5"/>
    <w:rsid w:val="009F3BFA"/>
    <w:rsid w:val="009F3CD7"/>
    <w:rsid w:val="009F3CE0"/>
    <w:rsid w:val="009F3EFA"/>
    <w:rsid w:val="009F4410"/>
    <w:rsid w:val="009F44C6"/>
    <w:rsid w:val="009F49CA"/>
    <w:rsid w:val="009F4AB0"/>
    <w:rsid w:val="009F4CF6"/>
    <w:rsid w:val="009F5D9E"/>
    <w:rsid w:val="009F6578"/>
    <w:rsid w:val="009F757B"/>
    <w:rsid w:val="009F7AEB"/>
    <w:rsid w:val="00A00773"/>
    <w:rsid w:val="00A0089E"/>
    <w:rsid w:val="00A00A46"/>
    <w:rsid w:val="00A01786"/>
    <w:rsid w:val="00A018D3"/>
    <w:rsid w:val="00A01BDD"/>
    <w:rsid w:val="00A02AA4"/>
    <w:rsid w:val="00A02F81"/>
    <w:rsid w:val="00A03479"/>
    <w:rsid w:val="00A03A4C"/>
    <w:rsid w:val="00A04979"/>
    <w:rsid w:val="00A04D38"/>
    <w:rsid w:val="00A05A6B"/>
    <w:rsid w:val="00A05D9B"/>
    <w:rsid w:val="00A05E69"/>
    <w:rsid w:val="00A060E9"/>
    <w:rsid w:val="00A0625A"/>
    <w:rsid w:val="00A0629A"/>
    <w:rsid w:val="00A064DA"/>
    <w:rsid w:val="00A065A6"/>
    <w:rsid w:val="00A06AE9"/>
    <w:rsid w:val="00A07702"/>
    <w:rsid w:val="00A07783"/>
    <w:rsid w:val="00A07972"/>
    <w:rsid w:val="00A101D8"/>
    <w:rsid w:val="00A102B9"/>
    <w:rsid w:val="00A10ACA"/>
    <w:rsid w:val="00A10E56"/>
    <w:rsid w:val="00A12087"/>
    <w:rsid w:val="00A12642"/>
    <w:rsid w:val="00A1307B"/>
    <w:rsid w:val="00A13813"/>
    <w:rsid w:val="00A13A31"/>
    <w:rsid w:val="00A13F25"/>
    <w:rsid w:val="00A1425D"/>
    <w:rsid w:val="00A146FC"/>
    <w:rsid w:val="00A1561C"/>
    <w:rsid w:val="00A161C5"/>
    <w:rsid w:val="00A16A5C"/>
    <w:rsid w:val="00A16E4D"/>
    <w:rsid w:val="00A210C2"/>
    <w:rsid w:val="00A223FE"/>
    <w:rsid w:val="00A2249E"/>
    <w:rsid w:val="00A231F3"/>
    <w:rsid w:val="00A23533"/>
    <w:rsid w:val="00A2382F"/>
    <w:rsid w:val="00A23F3C"/>
    <w:rsid w:val="00A24D24"/>
    <w:rsid w:val="00A24F1E"/>
    <w:rsid w:val="00A25022"/>
    <w:rsid w:val="00A25EC1"/>
    <w:rsid w:val="00A26142"/>
    <w:rsid w:val="00A26299"/>
    <w:rsid w:val="00A26659"/>
    <w:rsid w:val="00A2679F"/>
    <w:rsid w:val="00A26AAE"/>
    <w:rsid w:val="00A26D4A"/>
    <w:rsid w:val="00A26DED"/>
    <w:rsid w:val="00A27586"/>
    <w:rsid w:val="00A30517"/>
    <w:rsid w:val="00A3096B"/>
    <w:rsid w:val="00A3161A"/>
    <w:rsid w:val="00A3201F"/>
    <w:rsid w:val="00A321F4"/>
    <w:rsid w:val="00A32563"/>
    <w:rsid w:val="00A32673"/>
    <w:rsid w:val="00A33551"/>
    <w:rsid w:val="00A33732"/>
    <w:rsid w:val="00A337A9"/>
    <w:rsid w:val="00A34D04"/>
    <w:rsid w:val="00A34E4A"/>
    <w:rsid w:val="00A3516A"/>
    <w:rsid w:val="00A353AF"/>
    <w:rsid w:val="00A354AB"/>
    <w:rsid w:val="00A35EB2"/>
    <w:rsid w:val="00A3631C"/>
    <w:rsid w:val="00A3676C"/>
    <w:rsid w:val="00A368CE"/>
    <w:rsid w:val="00A3696B"/>
    <w:rsid w:val="00A37BCD"/>
    <w:rsid w:val="00A40366"/>
    <w:rsid w:val="00A40B3B"/>
    <w:rsid w:val="00A40E6B"/>
    <w:rsid w:val="00A41A00"/>
    <w:rsid w:val="00A41D87"/>
    <w:rsid w:val="00A4376A"/>
    <w:rsid w:val="00A43CF6"/>
    <w:rsid w:val="00A44D10"/>
    <w:rsid w:val="00A44EB4"/>
    <w:rsid w:val="00A45B60"/>
    <w:rsid w:val="00A45EE9"/>
    <w:rsid w:val="00A46742"/>
    <w:rsid w:val="00A46AFD"/>
    <w:rsid w:val="00A4738E"/>
    <w:rsid w:val="00A47890"/>
    <w:rsid w:val="00A47D20"/>
    <w:rsid w:val="00A47E0C"/>
    <w:rsid w:val="00A5024C"/>
    <w:rsid w:val="00A51E68"/>
    <w:rsid w:val="00A52053"/>
    <w:rsid w:val="00A52B80"/>
    <w:rsid w:val="00A52F21"/>
    <w:rsid w:val="00A53215"/>
    <w:rsid w:val="00A54E93"/>
    <w:rsid w:val="00A55004"/>
    <w:rsid w:val="00A5534F"/>
    <w:rsid w:val="00A555A5"/>
    <w:rsid w:val="00A556FE"/>
    <w:rsid w:val="00A55733"/>
    <w:rsid w:val="00A55AAD"/>
    <w:rsid w:val="00A560E9"/>
    <w:rsid w:val="00A56686"/>
    <w:rsid w:val="00A56E6B"/>
    <w:rsid w:val="00A56EB9"/>
    <w:rsid w:val="00A56F87"/>
    <w:rsid w:val="00A60559"/>
    <w:rsid w:val="00A6272F"/>
    <w:rsid w:val="00A62EC8"/>
    <w:rsid w:val="00A63885"/>
    <w:rsid w:val="00A63B11"/>
    <w:rsid w:val="00A651A1"/>
    <w:rsid w:val="00A65AEB"/>
    <w:rsid w:val="00A66957"/>
    <w:rsid w:val="00A66E9D"/>
    <w:rsid w:val="00A67254"/>
    <w:rsid w:val="00A67C73"/>
    <w:rsid w:val="00A67D49"/>
    <w:rsid w:val="00A702F7"/>
    <w:rsid w:val="00A70621"/>
    <w:rsid w:val="00A709BE"/>
    <w:rsid w:val="00A70C90"/>
    <w:rsid w:val="00A71119"/>
    <w:rsid w:val="00A714DF"/>
    <w:rsid w:val="00A71F23"/>
    <w:rsid w:val="00A7233C"/>
    <w:rsid w:val="00A730D5"/>
    <w:rsid w:val="00A735BC"/>
    <w:rsid w:val="00A738C6"/>
    <w:rsid w:val="00A73A57"/>
    <w:rsid w:val="00A73F1F"/>
    <w:rsid w:val="00A74798"/>
    <w:rsid w:val="00A748E3"/>
    <w:rsid w:val="00A74F4A"/>
    <w:rsid w:val="00A7551D"/>
    <w:rsid w:val="00A75C2B"/>
    <w:rsid w:val="00A7606E"/>
    <w:rsid w:val="00A77AD2"/>
    <w:rsid w:val="00A77B91"/>
    <w:rsid w:val="00A802FB"/>
    <w:rsid w:val="00A81134"/>
    <w:rsid w:val="00A81C54"/>
    <w:rsid w:val="00A81E4F"/>
    <w:rsid w:val="00A82266"/>
    <w:rsid w:val="00A82949"/>
    <w:rsid w:val="00A82A40"/>
    <w:rsid w:val="00A82B0F"/>
    <w:rsid w:val="00A8324D"/>
    <w:rsid w:val="00A8335C"/>
    <w:rsid w:val="00A83757"/>
    <w:rsid w:val="00A854DE"/>
    <w:rsid w:val="00A86526"/>
    <w:rsid w:val="00A866D9"/>
    <w:rsid w:val="00A8702D"/>
    <w:rsid w:val="00A874B9"/>
    <w:rsid w:val="00A87AE7"/>
    <w:rsid w:val="00A87BB0"/>
    <w:rsid w:val="00A90309"/>
    <w:rsid w:val="00A9058D"/>
    <w:rsid w:val="00A9068A"/>
    <w:rsid w:val="00A90C2E"/>
    <w:rsid w:val="00A90EE9"/>
    <w:rsid w:val="00A91174"/>
    <w:rsid w:val="00A914BD"/>
    <w:rsid w:val="00A91CDF"/>
    <w:rsid w:val="00A92799"/>
    <w:rsid w:val="00A929F7"/>
    <w:rsid w:val="00A92D87"/>
    <w:rsid w:val="00A92E03"/>
    <w:rsid w:val="00A932EA"/>
    <w:rsid w:val="00A944CC"/>
    <w:rsid w:val="00A94DB0"/>
    <w:rsid w:val="00A94F48"/>
    <w:rsid w:val="00A95EB1"/>
    <w:rsid w:val="00A95FEC"/>
    <w:rsid w:val="00A9694B"/>
    <w:rsid w:val="00A96AE1"/>
    <w:rsid w:val="00A97330"/>
    <w:rsid w:val="00A97398"/>
    <w:rsid w:val="00A97433"/>
    <w:rsid w:val="00A97BE0"/>
    <w:rsid w:val="00A97CA1"/>
    <w:rsid w:val="00AA01F0"/>
    <w:rsid w:val="00AA04C9"/>
    <w:rsid w:val="00AA087E"/>
    <w:rsid w:val="00AA1505"/>
    <w:rsid w:val="00AA1B35"/>
    <w:rsid w:val="00AA28E0"/>
    <w:rsid w:val="00AA312D"/>
    <w:rsid w:val="00AA32AB"/>
    <w:rsid w:val="00AA35EA"/>
    <w:rsid w:val="00AA37BE"/>
    <w:rsid w:val="00AA3BBD"/>
    <w:rsid w:val="00AA3F45"/>
    <w:rsid w:val="00AA43B6"/>
    <w:rsid w:val="00AA46E4"/>
    <w:rsid w:val="00AA4B3D"/>
    <w:rsid w:val="00AA4E5C"/>
    <w:rsid w:val="00AA5314"/>
    <w:rsid w:val="00AA6077"/>
    <w:rsid w:val="00AA6D9B"/>
    <w:rsid w:val="00AA7256"/>
    <w:rsid w:val="00AA74A6"/>
    <w:rsid w:val="00AA7964"/>
    <w:rsid w:val="00AB0579"/>
    <w:rsid w:val="00AB0865"/>
    <w:rsid w:val="00AB0916"/>
    <w:rsid w:val="00AB0ED3"/>
    <w:rsid w:val="00AB10A2"/>
    <w:rsid w:val="00AB10E0"/>
    <w:rsid w:val="00AB10E3"/>
    <w:rsid w:val="00AB1462"/>
    <w:rsid w:val="00AB1FC7"/>
    <w:rsid w:val="00AB22C5"/>
    <w:rsid w:val="00AB2446"/>
    <w:rsid w:val="00AB2684"/>
    <w:rsid w:val="00AB3982"/>
    <w:rsid w:val="00AB3C81"/>
    <w:rsid w:val="00AB40CC"/>
    <w:rsid w:val="00AB40F1"/>
    <w:rsid w:val="00AB4478"/>
    <w:rsid w:val="00AB51A6"/>
    <w:rsid w:val="00AB54BB"/>
    <w:rsid w:val="00AB5515"/>
    <w:rsid w:val="00AB5A7E"/>
    <w:rsid w:val="00AB614F"/>
    <w:rsid w:val="00AB704F"/>
    <w:rsid w:val="00AB7335"/>
    <w:rsid w:val="00AB7AF3"/>
    <w:rsid w:val="00AC0038"/>
    <w:rsid w:val="00AC0F43"/>
    <w:rsid w:val="00AC100D"/>
    <w:rsid w:val="00AC21C8"/>
    <w:rsid w:val="00AC2283"/>
    <w:rsid w:val="00AC2823"/>
    <w:rsid w:val="00AC2FA3"/>
    <w:rsid w:val="00AC3488"/>
    <w:rsid w:val="00AC3A16"/>
    <w:rsid w:val="00AC3C5D"/>
    <w:rsid w:val="00AC4405"/>
    <w:rsid w:val="00AC4A3A"/>
    <w:rsid w:val="00AC532A"/>
    <w:rsid w:val="00AC5B60"/>
    <w:rsid w:val="00AC6599"/>
    <w:rsid w:val="00AC6E6A"/>
    <w:rsid w:val="00AC74D1"/>
    <w:rsid w:val="00AC76AD"/>
    <w:rsid w:val="00AD095A"/>
    <w:rsid w:val="00AD0CFD"/>
    <w:rsid w:val="00AD11B9"/>
    <w:rsid w:val="00AD13ED"/>
    <w:rsid w:val="00AD1981"/>
    <w:rsid w:val="00AD1F85"/>
    <w:rsid w:val="00AD204A"/>
    <w:rsid w:val="00AD2153"/>
    <w:rsid w:val="00AD245A"/>
    <w:rsid w:val="00AD2C16"/>
    <w:rsid w:val="00AD2CB9"/>
    <w:rsid w:val="00AD2E5F"/>
    <w:rsid w:val="00AD3308"/>
    <w:rsid w:val="00AD3343"/>
    <w:rsid w:val="00AD382C"/>
    <w:rsid w:val="00AD3F29"/>
    <w:rsid w:val="00AD55E6"/>
    <w:rsid w:val="00AD6584"/>
    <w:rsid w:val="00AD6740"/>
    <w:rsid w:val="00AD6E6F"/>
    <w:rsid w:val="00AD746D"/>
    <w:rsid w:val="00AD7C4C"/>
    <w:rsid w:val="00AD7CA5"/>
    <w:rsid w:val="00AD7EC3"/>
    <w:rsid w:val="00AE0049"/>
    <w:rsid w:val="00AE0789"/>
    <w:rsid w:val="00AE0B37"/>
    <w:rsid w:val="00AE0F9C"/>
    <w:rsid w:val="00AE20BC"/>
    <w:rsid w:val="00AE20C0"/>
    <w:rsid w:val="00AE228E"/>
    <w:rsid w:val="00AE2591"/>
    <w:rsid w:val="00AE2D27"/>
    <w:rsid w:val="00AE2F29"/>
    <w:rsid w:val="00AE3EE9"/>
    <w:rsid w:val="00AE4220"/>
    <w:rsid w:val="00AE5964"/>
    <w:rsid w:val="00AE5A3C"/>
    <w:rsid w:val="00AE6187"/>
    <w:rsid w:val="00AE6343"/>
    <w:rsid w:val="00AE6690"/>
    <w:rsid w:val="00AE69C5"/>
    <w:rsid w:val="00AE7914"/>
    <w:rsid w:val="00AE7C92"/>
    <w:rsid w:val="00AE7DA8"/>
    <w:rsid w:val="00AF00D7"/>
    <w:rsid w:val="00AF03D1"/>
    <w:rsid w:val="00AF04E5"/>
    <w:rsid w:val="00AF097B"/>
    <w:rsid w:val="00AF109D"/>
    <w:rsid w:val="00AF131A"/>
    <w:rsid w:val="00AF39DA"/>
    <w:rsid w:val="00AF3A60"/>
    <w:rsid w:val="00AF3CD8"/>
    <w:rsid w:val="00AF3D5F"/>
    <w:rsid w:val="00AF3F3D"/>
    <w:rsid w:val="00AF41C6"/>
    <w:rsid w:val="00AF46A2"/>
    <w:rsid w:val="00AF497D"/>
    <w:rsid w:val="00AF4A95"/>
    <w:rsid w:val="00AF4FF4"/>
    <w:rsid w:val="00AF60C5"/>
    <w:rsid w:val="00AF70B6"/>
    <w:rsid w:val="00AF77D7"/>
    <w:rsid w:val="00AF78EC"/>
    <w:rsid w:val="00AF7EF6"/>
    <w:rsid w:val="00B005F7"/>
    <w:rsid w:val="00B00736"/>
    <w:rsid w:val="00B009FF"/>
    <w:rsid w:val="00B0169F"/>
    <w:rsid w:val="00B0170A"/>
    <w:rsid w:val="00B02B38"/>
    <w:rsid w:val="00B02CA9"/>
    <w:rsid w:val="00B02DA7"/>
    <w:rsid w:val="00B04102"/>
    <w:rsid w:val="00B04B00"/>
    <w:rsid w:val="00B04B4F"/>
    <w:rsid w:val="00B05241"/>
    <w:rsid w:val="00B053A5"/>
    <w:rsid w:val="00B05A0B"/>
    <w:rsid w:val="00B0602F"/>
    <w:rsid w:val="00B06170"/>
    <w:rsid w:val="00B061BC"/>
    <w:rsid w:val="00B06BB4"/>
    <w:rsid w:val="00B06D45"/>
    <w:rsid w:val="00B0743F"/>
    <w:rsid w:val="00B0752B"/>
    <w:rsid w:val="00B10132"/>
    <w:rsid w:val="00B10C52"/>
    <w:rsid w:val="00B1239A"/>
    <w:rsid w:val="00B124BF"/>
    <w:rsid w:val="00B12671"/>
    <w:rsid w:val="00B12709"/>
    <w:rsid w:val="00B13978"/>
    <w:rsid w:val="00B13C01"/>
    <w:rsid w:val="00B14150"/>
    <w:rsid w:val="00B14221"/>
    <w:rsid w:val="00B159F3"/>
    <w:rsid w:val="00B15D5A"/>
    <w:rsid w:val="00B15EFC"/>
    <w:rsid w:val="00B15F80"/>
    <w:rsid w:val="00B15FB3"/>
    <w:rsid w:val="00B16AB5"/>
    <w:rsid w:val="00B173A0"/>
    <w:rsid w:val="00B2021D"/>
    <w:rsid w:val="00B2022F"/>
    <w:rsid w:val="00B21B24"/>
    <w:rsid w:val="00B21CCD"/>
    <w:rsid w:val="00B220A1"/>
    <w:rsid w:val="00B22148"/>
    <w:rsid w:val="00B221B7"/>
    <w:rsid w:val="00B22250"/>
    <w:rsid w:val="00B224D1"/>
    <w:rsid w:val="00B22812"/>
    <w:rsid w:val="00B22869"/>
    <w:rsid w:val="00B22ED9"/>
    <w:rsid w:val="00B23067"/>
    <w:rsid w:val="00B23344"/>
    <w:rsid w:val="00B237CF"/>
    <w:rsid w:val="00B24153"/>
    <w:rsid w:val="00B24201"/>
    <w:rsid w:val="00B243F3"/>
    <w:rsid w:val="00B243FF"/>
    <w:rsid w:val="00B24BAB"/>
    <w:rsid w:val="00B24D07"/>
    <w:rsid w:val="00B260BC"/>
    <w:rsid w:val="00B262AC"/>
    <w:rsid w:val="00B2686F"/>
    <w:rsid w:val="00B27287"/>
    <w:rsid w:val="00B27315"/>
    <w:rsid w:val="00B279AB"/>
    <w:rsid w:val="00B27A52"/>
    <w:rsid w:val="00B3050A"/>
    <w:rsid w:val="00B30B49"/>
    <w:rsid w:val="00B3170B"/>
    <w:rsid w:val="00B317F4"/>
    <w:rsid w:val="00B324FF"/>
    <w:rsid w:val="00B32516"/>
    <w:rsid w:val="00B3263C"/>
    <w:rsid w:val="00B32EEB"/>
    <w:rsid w:val="00B33192"/>
    <w:rsid w:val="00B33B91"/>
    <w:rsid w:val="00B346D1"/>
    <w:rsid w:val="00B34F00"/>
    <w:rsid w:val="00B356D7"/>
    <w:rsid w:val="00B358CA"/>
    <w:rsid w:val="00B35CFD"/>
    <w:rsid w:val="00B35EE6"/>
    <w:rsid w:val="00B35EFC"/>
    <w:rsid w:val="00B36EDD"/>
    <w:rsid w:val="00B378BA"/>
    <w:rsid w:val="00B40003"/>
    <w:rsid w:val="00B4005A"/>
    <w:rsid w:val="00B40BF5"/>
    <w:rsid w:val="00B40FDB"/>
    <w:rsid w:val="00B412D7"/>
    <w:rsid w:val="00B413D0"/>
    <w:rsid w:val="00B41BA2"/>
    <w:rsid w:val="00B41FEC"/>
    <w:rsid w:val="00B423B0"/>
    <w:rsid w:val="00B434D1"/>
    <w:rsid w:val="00B43B62"/>
    <w:rsid w:val="00B443E1"/>
    <w:rsid w:val="00B445A9"/>
    <w:rsid w:val="00B4467D"/>
    <w:rsid w:val="00B447CE"/>
    <w:rsid w:val="00B448BC"/>
    <w:rsid w:val="00B44B97"/>
    <w:rsid w:val="00B44CD6"/>
    <w:rsid w:val="00B450BC"/>
    <w:rsid w:val="00B45DF0"/>
    <w:rsid w:val="00B47278"/>
    <w:rsid w:val="00B472E9"/>
    <w:rsid w:val="00B47F38"/>
    <w:rsid w:val="00B503B4"/>
    <w:rsid w:val="00B506AA"/>
    <w:rsid w:val="00B50A47"/>
    <w:rsid w:val="00B50AF5"/>
    <w:rsid w:val="00B50D1E"/>
    <w:rsid w:val="00B50DD4"/>
    <w:rsid w:val="00B50FB5"/>
    <w:rsid w:val="00B52B3D"/>
    <w:rsid w:val="00B531CD"/>
    <w:rsid w:val="00B542BC"/>
    <w:rsid w:val="00B54DA8"/>
    <w:rsid w:val="00B550A9"/>
    <w:rsid w:val="00B55906"/>
    <w:rsid w:val="00B55B44"/>
    <w:rsid w:val="00B604BB"/>
    <w:rsid w:val="00B60552"/>
    <w:rsid w:val="00B60BB1"/>
    <w:rsid w:val="00B6134C"/>
    <w:rsid w:val="00B6145D"/>
    <w:rsid w:val="00B61538"/>
    <w:rsid w:val="00B623C5"/>
    <w:rsid w:val="00B62AD9"/>
    <w:rsid w:val="00B63145"/>
    <w:rsid w:val="00B6411F"/>
    <w:rsid w:val="00B642C5"/>
    <w:rsid w:val="00B64891"/>
    <w:rsid w:val="00B64B79"/>
    <w:rsid w:val="00B64ECA"/>
    <w:rsid w:val="00B65028"/>
    <w:rsid w:val="00B65061"/>
    <w:rsid w:val="00B65934"/>
    <w:rsid w:val="00B65B22"/>
    <w:rsid w:val="00B65C23"/>
    <w:rsid w:val="00B66AEB"/>
    <w:rsid w:val="00B67B6F"/>
    <w:rsid w:val="00B67E3E"/>
    <w:rsid w:val="00B67F9E"/>
    <w:rsid w:val="00B7034D"/>
    <w:rsid w:val="00B70393"/>
    <w:rsid w:val="00B708A2"/>
    <w:rsid w:val="00B70A8D"/>
    <w:rsid w:val="00B7125C"/>
    <w:rsid w:val="00B7137E"/>
    <w:rsid w:val="00B717B6"/>
    <w:rsid w:val="00B71D84"/>
    <w:rsid w:val="00B721F3"/>
    <w:rsid w:val="00B72257"/>
    <w:rsid w:val="00B72E3A"/>
    <w:rsid w:val="00B73CEC"/>
    <w:rsid w:val="00B73FC8"/>
    <w:rsid w:val="00B747A7"/>
    <w:rsid w:val="00B74A17"/>
    <w:rsid w:val="00B74FD9"/>
    <w:rsid w:val="00B754D5"/>
    <w:rsid w:val="00B75DA3"/>
    <w:rsid w:val="00B75F22"/>
    <w:rsid w:val="00B761C7"/>
    <w:rsid w:val="00B764F1"/>
    <w:rsid w:val="00B769A7"/>
    <w:rsid w:val="00B76F93"/>
    <w:rsid w:val="00B7789A"/>
    <w:rsid w:val="00B8049D"/>
    <w:rsid w:val="00B80874"/>
    <w:rsid w:val="00B80B70"/>
    <w:rsid w:val="00B80F8D"/>
    <w:rsid w:val="00B81032"/>
    <w:rsid w:val="00B812C5"/>
    <w:rsid w:val="00B817B4"/>
    <w:rsid w:val="00B81EA2"/>
    <w:rsid w:val="00B82892"/>
    <w:rsid w:val="00B832FD"/>
    <w:rsid w:val="00B833AA"/>
    <w:rsid w:val="00B836F2"/>
    <w:rsid w:val="00B84606"/>
    <w:rsid w:val="00B84814"/>
    <w:rsid w:val="00B84B7A"/>
    <w:rsid w:val="00B84D46"/>
    <w:rsid w:val="00B850D7"/>
    <w:rsid w:val="00B85F18"/>
    <w:rsid w:val="00B86593"/>
    <w:rsid w:val="00B87C00"/>
    <w:rsid w:val="00B87E2F"/>
    <w:rsid w:val="00B9015F"/>
    <w:rsid w:val="00B90767"/>
    <w:rsid w:val="00B9127F"/>
    <w:rsid w:val="00B914D1"/>
    <w:rsid w:val="00B9165E"/>
    <w:rsid w:val="00B91CB8"/>
    <w:rsid w:val="00B920F7"/>
    <w:rsid w:val="00B922CB"/>
    <w:rsid w:val="00B92E89"/>
    <w:rsid w:val="00B9304B"/>
    <w:rsid w:val="00B933C7"/>
    <w:rsid w:val="00B9340B"/>
    <w:rsid w:val="00B93CBB"/>
    <w:rsid w:val="00B940DC"/>
    <w:rsid w:val="00B94601"/>
    <w:rsid w:val="00B94880"/>
    <w:rsid w:val="00B94916"/>
    <w:rsid w:val="00B94963"/>
    <w:rsid w:val="00B94B02"/>
    <w:rsid w:val="00B94E5C"/>
    <w:rsid w:val="00B95454"/>
    <w:rsid w:val="00B954CE"/>
    <w:rsid w:val="00B95E49"/>
    <w:rsid w:val="00B9615E"/>
    <w:rsid w:val="00B96379"/>
    <w:rsid w:val="00B96412"/>
    <w:rsid w:val="00B967F0"/>
    <w:rsid w:val="00B96A90"/>
    <w:rsid w:val="00B96BAB"/>
    <w:rsid w:val="00B970EF"/>
    <w:rsid w:val="00B97547"/>
    <w:rsid w:val="00B976F5"/>
    <w:rsid w:val="00BA05CC"/>
    <w:rsid w:val="00BA0CA3"/>
    <w:rsid w:val="00BA18F4"/>
    <w:rsid w:val="00BA2789"/>
    <w:rsid w:val="00BA37E7"/>
    <w:rsid w:val="00BA3A55"/>
    <w:rsid w:val="00BA41C8"/>
    <w:rsid w:val="00BA478A"/>
    <w:rsid w:val="00BA49B6"/>
    <w:rsid w:val="00BA4B08"/>
    <w:rsid w:val="00BA505D"/>
    <w:rsid w:val="00BA5150"/>
    <w:rsid w:val="00BA52E1"/>
    <w:rsid w:val="00BA5949"/>
    <w:rsid w:val="00BA5CDF"/>
    <w:rsid w:val="00BA5F76"/>
    <w:rsid w:val="00BA61D6"/>
    <w:rsid w:val="00BA67DB"/>
    <w:rsid w:val="00BA6E9C"/>
    <w:rsid w:val="00BA6FF9"/>
    <w:rsid w:val="00BA70C5"/>
    <w:rsid w:val="00BA789E"/>
    <w:rsid w:val="00BA7C1C"/>
    <w:rsid w:val="00BB00AD"/>
    <w:rsid w:val="00BB01D3"/>
    <w:rsid w:val="00BB05C6"/>
    <w:rsid w:val="00BB0AB0"/>
    <w:rsid w:val="00BB0F8B"/>
    <w:rsid w:val="00BB1057"/>
    <w:rsid w:val="00BB1281"/>
    <w:rsid w:val="00BB14A6"/>
    <w:rsid w:val="00BB1DBD"/>
    <w:rsid w:val="00BB2801"/>
    <w:rsid w:val="00BB31D6"/>
    <w:rsid w:val="00BB349E"/>
    <w:rsid w:val="00BB3B1B"/>
    <w:rsid w:val="00BB3B94"/>
    <w:rsid w:val="00BB3C8A"/>
    <w:rsid w:val="00BB3C9E"/>
    <w:rsid w:val="00BB410A"/>
    <w:rsid w:val="00BB417F"/>
    <w:rsid w:val="00BB4719"/>
    <w:rsid w:val="00BB4811"/>
    <w:rsid w:val="00BB4896"/>
    <w:rsid w:val="00BB4C21"/>
    <w:rsid w:val="00BB63EF"/>
    <w:rsid w:val="00BB72A0"/>
    <w:rsid w:val="00BB7683"/>
    <w:rsid w:val="00BB78A7"/>
    <w:rsid w:val="00BB7BB6"/>
    <w:rsid w:val="00BC0293"/>
    <w:rsid w:val="00BC0F0A"/>
    <w:rsid w:val="00BC1555"/>
    <w:rsid w:val="00BC22A1"/>
    <w:rsid w:val="00BC2FAC"/>
    <w:rsid w:val="00BC33D2"/>
    <w:rsid w:val="00BC3772"/>
    <w:rsid w:val="00BC3B53"/>
    <w:rsid w:val="00BC4325"/>
    <w:rsid w:val="00BC4472"/>
    <w:rsid w:val="00BC5F42"/>
    <w:rsid w:val="00BC62EF"/>
    <w:rsid w:val="00BC6968"/>
    <w:rsid w:val="00BC6A12"/>
    <w:rsid w:val="00BC6C57"/>
    <w:rsid w:val="00BC6D6D"/>
    <w:rsid w:val="00BC7882"/>
    <w:rsid w:val="00BC7A9B"/>
    <w:rsid w:val="00BC7C08"/>
    <w:rsid w:val="00BC7E28"/>
    <w:rsid w:val="00BD06DE"/>
    <w:rsid w:val="00BD0CF8"/>
    <w:rsid w:val="00BD19B9"/>
    <w:rsid w:val="00BD2241"/>
    <w:rsid w:val="00BD26A8"/>
    <w:rsid w:val="00BD2834"/>
    <w:rsid w:val="00BD2C9A"/>
    <w:rsid w:val="00BD2F51"/>
    <w:rsid w:val="00BD3BAD"/>
    <w:rsid w:val="00BD3FCF"/>
    <w:rsid w:val="00BD4DAD"/>
    <w:rsid w:val="00BD5141"/>
    <w:rsid w:val="00BD57D1"/>
    <w:rsid w:val="00BD5C04"/>
    <w:rsid w:val="00BD6318"/>
    <w:rsid w:val="00BD78D1"/>
    <w:rsid w:val="00BD7D71"/>
    <w:rsid w:val="00BE01A0"/>
    <w:rsid w:val="00BE094C"/>
    <w:rsid w:val="00BE1394"/>
    <w:rsid w:val="00BE15F9"/>
    <w:rsid w:val="00BE1835"/>
    <w:rsid w:val="00BE18E8"/>
    <w:rsid w:val="00BE1F8A"/>
    <w:rsid w:val="00BE2470"/>
    <w:rsid w:val="00BE3538"/>
    <w:rsid w:val="00BE403A"/>
    <w:rsid w:val="00BE418B"/>
    <w:rsid w:val="00BE431A"/>
    <w:rsid w:val="00BE483B"/>
    <w:rsid w:val="00BE4D9A"/>
    <w:rsid w:val="00BE5BB4"/>
    <w:rsid w:val="00BE63F1"/>
    <w:rsid w:val="00BE6BA9"/>
    <w:rsid w:val="00BE6BDF"/>
    <w:rsid w:val="00BE6E62"/>
    <w:rsid w:val="00BE75B3"/>
    <w:rsid w:val="00BE7C64"/>
    <w:rsid w:val="00BF05C2"/>
    <w:rsid w:val="00BF0CE9"/>
    <w:rsid w:val="00BF119C"/>
    <w:rsid w:val="00BF20D9"/>
    <w:rsid w:val="00BF2169"/>
    <w:rsid w:val="00BF2287"/>
    <w:rsid w:val="00BF242E"/>
    <w:rsid w:val="00BF2566"/>
    <w:rsid w:val="00BF2D65"/>
    <w:rsid w:val="00BF3E4A"/>
    <w:rsid w:val="00BF4114"/>
    <w:rsid w:val="00BF5A1A"/>
    <w:rsid w:val="00BF5BD7"/>
    <w:rsid w:val="00BF61EA"/>
    <w:rsid w:val="00BF6AA2"/>
    <w:rsid w:val="00BF7801"/>
    <w:rsid w:val="00BF7A21"/>
    <w:rsid w:val="00BF7B01"/>
    <w:rsid w:val="00C000D0"/>
    <w:rsid w:val="00C01982"/>
    <w:rsid w:val="00C019E8"/>
    <w:rsid w:val="00C02ED7"/>
    <w:rsid w:val="00C034BC"/>
    <w:rsid w:val="00C0370E"/>
    <w:rsid w:val="00C03C1E"/>
    <w:rsid w:val="00C03D9C"/>
    <w:rsid w:val="00C04159"/>
    <w:rsid w:val="00C04602"/>
    <w:rsid w:val="00C04662"/>
    <w:rsid w:val="00C04682"/>
    <w:rsid w:val="00C046D4"/>
    <w:rsid w:val="00C048C5"/>
    <w:rsid w:val="00C048CB"/>
    <w:rsid w:val="00C04A27"/>
    <w:rsid w:val="00C04D16"/>
    <w:rsid w:val="00C04DCD"/>
    <w:rsid w:val="00C05029"/>
    <w:rsid w:val="00C0571E"/>
    <w:rsid w:val="00C0586A"/>
    <w:rsid w:val="00C067CA"/>
    <w:rsid w:val="00C0692F"/>
    <w:rsid w:val="00C069EC"/>
    <w:rsid w:val="00C07558"/>
    <w:rsid w:val="00C07E80"/>
    <w:rsid w:val="00C102FF"/>
    <w:rsid w:val="00C10493"/>
    <w:rsid w:val="00C12010"/>
    <w:rsid w:val="00C129AF"/>
    <w:rsid w:val="00C133DC"/>
    <w:rsid w:val="00C1411C"/>
    <w:rsid w:val="00C14BA3"/>
    <w:rsid w:val="00C1501B"/>
    <w:rsid w:val="00C172E6"/>
    <w:rsid w:val="00C17466"/>
    <w:rsid w:val="00C176D2"/>
    <w:rsid w:val="00C17906"/>
    <w:rsid w:val="00C179E2"/>
    <w:rsid w:val="00C17A9A"/>
    <w:rsid w:val="00C21496"/>
    <w:rsid w:val="00C21586"/>
    <w:rsid w:val="00C22554"/>
    <w:rsid w:val="00C228DC"/>
    <w:rsid w:val="00C22A12"/>
    <w:rsid w:val="00C2351E"/>
    <w:rsid w:val="00C23561"/>
    <w:rsid w:val="00C23AD6"/>
    <w:rsid w:val="00C247F6"/>
    <w:rsid w:val="00C26E9D"/>
    <w:rsid w:val="00C27074"/>
    <w:rsid w:val="00C278A1"/>
    <w:rsid w:val="00C27D16"/>
    <w:rsid w:val="00C30117"/>
    <w:rsid w:val="00C302FF"/>
    <w:rsid w:val="00C30CA0"/>
    <w:rsid w:val="00C315DB"/>
    <w:rsid w:val="00C31C0E"/>
    <w:rsid w:val="00C333D7"/>
    <w:rsid w:val="00C338ED"/>
    <w:rsid w:val="00C33DF3"/>
    <w:rsid w:val="00C340A8"/>
    <w:rsid w:val="00C3476F"/>
    <w:rsid w:val="00C347A3"/>
    <w:rsid w:val="00C349C2"/>
    <w:rsid w:val="00C3508E"/>
    <w:rsid w:val="00C35309"/>
    <w:rsid w:val="00C35ACE"/>
    <w:rsid w:val="00C3667D"/>
    <w:rsid w:val="00C368C8"/>
    <w:rsid w:val="00C36C38"/>
    <w:rsid w:val="00C375D2"/>
    <w:rsid w:val="00C37771"/>
    <w:rsid w:val="00C377F0"/>
    <w:rsid w:val="00C37AE2"/>
    <w:rsid w:val="00C37D1C"/>
    <w:rsid w:val="00C37D51"/>
    <w:rsid w:val="00C404C3"/>
    <w:rsid w:val="00C408D3"/>
    <w:rsid w:val="00C41042"/>
    <w:rsid w:val="00C413CF"/>
    <w:rsid w:val="00C413DF"/>
    <w:rsid w:val="00C41C2F"/>
    <w:rsid w:val="00C41F1A"/>
    <w:rsid w:val="00C422A0"/>
    <w:rsid w:val="00C42FD9"/>
    <w:rsid w:val="00C42FE3"/>
    <w:rsid w:val="00C43305"/>
    <w:rsid w:val="00C4354A"/>
    <w:rsid w:val="00C443CF"/>
    <w:rsid w:val="00C44498"/>
    <w:rsid w:val="00C444E9"/>
    <w:rsid w:val="00C447FA"/>
    <w:rsid w:val="00C451AF"/>
    <w:rsid w:val="00C45332"/>
    <w:rsid w:val="00C45344"/>
    <w:rsid w:val="00C4534D"/>
    <w:rsid w:val="00C4553F"/>
    <w:rsid w:val="00C4568C"/>
    <w:rsid w:val="00C4587E"/>
    <w:rsid w:val="00C45BE7"/>
    <w:rsid w:val="00C45E66"/>
    <w:rsid w:val="00C45F7C"/>
    <w:rsid w:val="00C45F95"/>
    <w:rsid w:val="00C46873"/>
    <w:rsid w:val="00C471DB"/>
    <w:rsid w:val="00C509BB"/>
    <w:rsid w:val="00C513AB"/>
    <w:rsid w:val="00C51F80"/>
    <w:rsid w:val="00C533B1"/>
    <w:rsid w:val="00C53BEE"/>
    <w:rsid w:val="00C54E39"/>
    <w:rsid w:val="00C5586A"/>
    <w:rsid w:val="00C55DDF"/>
    <w:rsid w:val="00C56065"/>
    <w:rsid w:val="00C561B9"/>
    <w:rsid w:val="00C57C41"/>
    <w:rsid w:val="00C57D04"/>
    <w:rsid w:val="00C57E5B"/>
    <w:rsid w:val="00C57F42"/>
    <w:rsid w:val="00C6032E"/>
    <w:rsid w:val="00C60F98"/>
    <w:rsid w:val="00C6119F"/>
    <w:rsid w:val="00C615BF"/>
    <w:rsid w:val="00C61FFD"/>
    <w:rsid w:val="00C6299D"/>
    <w:rsid w:val="00C629AD"/>
    <w:rsid w:val="00C6362A"/>
    <w:rsid w:val="00C63C12"/>
    <w:rsid w:val="00C64231"/>
    <w:rsid w:val="00C64B7C"/>
    <w:rsid w:val="00C655AC"/>
    <w:rsid w:val="00C65E8D"/>
    <w:rsid w:val="00C65FE8"/>
    <w:rsid w:val="00C66B76"/>
    <w:rsid w:val="00C66BE7"/>
    <w:rsid w:val="00C6747A"/>
    <w:rsid w:val="00C67688"/>
    <w:rsid w:val="00C67E7E"/>
    <w:rsid w:val="00C67F74"/>
    <w:rsid w:val="00C70329"/>
    <w:rsid w:val="00C70CC7"/>
    <w:rsid w:val="00C711AC"/>
    <w:rsid w:val="00C71576"/>
    <w:rsid w:val="00C71B86"/>
    <w:rsid w:val="00C71C1A"/>
    <w:rsid w:val="00C7299B"/>
    <w:rsid w:val="00C737F4"/>
    <w:rsid w:val="00C73FB6"/>
    <w:rsid w:val="00C744F8"/>
    <w:rsid w:val="00C74737"/>
    <w:rsid w:val="00C74AEF"/>
    <w:rsid w:val="00C74C95"/>
    <w:rsid w:val="00C74E04"/>
    <w:rsid w:val="00C758C0"/>
    <w:rsid w:val="00C76876"/>
    <w:rsid w:val="00C76BCA"/>
    <w:rsid w:val="00C770CE"/>
    <w:rsid w:val="00C777F9"/>
    <w:rsid w:val="00C77898"/>
    <w:rsid w:val="00C779BB"/>
    <w:rsid w:val="00C801AA"/>
    <w:rsid w:val="00C80405"/>
    <w:rsid w:val="00C80502"/>
    <w:rsid w:val="00C80AE3"/>
    <w:rsid w:val="00C80C2A"/>
    <w:rsid w:val="00C815CA"/>
    <w:rsid w:val="00C823F0"/>
    <w:rsid w:val="00C82D07"/>
    <w:rsid w:val="00C834A5"/>
    <w:rsid w:val="00C83D9D"/>
    <w:rsid w:val="00C843F6"/>
    <w:rsid w:val="00C85C1A"/>
    <w:rsid w:val="00C86048"/>
    <w:rsid w:val="00C86432"/>
    <w:rsid w:val="00C8656D"/>
    <w:rsid w:val="00C868F1"/>
    <w:rsid w:val="00C9029B"/>
    <w:rsid w:val="00C908F6"/>
    <w:rsid w:val="00C90C8B"/>
    <w:rsid w:val="00C90E27"/>
    <w:rsid w:val="00C9190A"/>
    <w:rsid w:val="00C91FD8"/>
    <w:rsid w:val="00C9261C"/>
    <w:rsid w:val="00C92758"/>
    <w:rsid w:val="00C93922"/>
    <w:rsid w:val="00C93DA4"/>
    <w:rsid w:val="00C94253"/>
    <w:rsid w:val="00C94B5D"/>
    <w:rsid w:val="00C94BEE"/>
    <w:rsid w:val="00C94D4F"/>
    <w:rsid w:val="00C9527A"/>
    <w:rsid w:val="00C95AF8"/>
    <w:rsid w:val="00C960B6"/>
    <w:rsid w:val="00C964AB"/>
    <w:rsid w:val="00C969BF"/>
    <w:rsid w:val="00C978B7"/>
    <w:rsid w:val="00CA0023"/>
    <w:rsid w:val="00CA09A6"/>
    <w:rsid w:val="00CA1044"/>
    <w:rsid w:val="00CA2567"/>
    <w:rsid w:val="00CA2B60"/>
    <w:rsid w:val="00CA33A3"/>
    <w:rsid w:val="00CA411B"/>
    <w:rsid w:val="00CA46A7"/>
    <w:rsid w:val="00CA47F5"/>
    <w:rsid w:val="00CA4E5A"/>
    <w:rsid w:val="00CA5FEB"/>
    <w:rsid w:val="00CA7046"/>
    <w:rsid w:val="00CA7B24"/>
    <w:rsid w:val="00CB00EA"/>
    <w:rsid w:val="00CB0313"/>
    <w:rsid w:val="00CB07E8"/>
    <w:rsid w:val="00CB0AF5"/>
    <w:rsid w:val="00CB0C18"/>
    <w:rsid w:val="00CB11F6"/>
    <w:rsid w:val="00CB1438"/>
    <w:rsid w:val="00CB159E"/>
    <w:rsid w:val="00CB1C65"/>
    <w:rsid w:val="00CB1E50"/>
    <w:rsid w:val="00CB2EDF"/>
    <w:rsid w:val="00CB3246"/>
    <w:rsid w:val="00CB325C"/>
    <w:rsid w:val="00CB43DD"/>
    <w:rsid w:val="00CB4F28"/>
    <w:rsid w:val="00CB50A0"/>
    <w:rsid w:val="00CB540C"/>
    <w:rsid w:val="00CB5D1B"/>
    <w:rsid w:val="00CB62E8"/>
    <w:rsid w:val="00CB654D"/>
    <w:rsid w:val="00CB69AF"/>
    <w:rsid w:val="00CB6E4A"/>
    <w:rsid w:val="00CB7515"/>
    <w:rsid w:val="00CC0956"/>
    <w:rsid w:val="00CC11E3"/>
    <w:rsid w:val="00CC1A53"/>
    <w:rsid w:val="00CC2A6E"/>
    <w:rsid w:val="00CC2EF0"/>
    <w:rsid w:val="00CC38DD"/>
    <w:rsid w:val="00CC3C43"/>
    <w:rsid w:val="00CC48FD"/>
    <w:rsid w:val="00CC49CA"/>
    <w:rsid w:val="00CC4CAE"/>
    <w:rsid w:val="00CC532F"/>
    <w:rsid w:val="00CC539D"/>
    <w:rsid w:val="00CC59BA"/>
    <w:rsid w:val="00CC693B"/>
    <w:rsid w:val="00CC6F42"/>
    <w:rsid w:val="00CC70BF"/>
    <w:rsid w:val="00CC779C"/>
    <w:rsid w:val="00CD0876"/>
    <w:rsid w:val="00CD0986"/>
    <w:rsid w:val="00CD098B"/>
    <w:rsid w:val="00CD163F"/>
    <w:rsid w:val="00CD1DE2"/>
    <w:rsid w:val="00CD2372"/>
    <w:rsid w:val="00CD2A06"/>
    <w:rsid w:val="00CD2ED7"/>
    <w:rsid w:val="00CD35A9"/>
    <w:rsid w:val="00CD3E36"/>
    <w:rsid w:val="00CD45CC"/>
    <w:rsid w:val="00CD59B5"/>
    <w:rsid w:val="00CD5EA1"/>
    <w:rsid w:val="00CD62B3"/>
    <w:rsid w:val="00CD7296"/>
    <w:rsid w:val="00CD73B9"/>
    <w:rsid w:val="00CD77D1"/>
    <w:rsid w:val="00CD78C7"/>
    <w:rsid w:val="00CE0417"/>
    <w:rsid w:val="00CE07ED"/>
    <w:rsid w:val="00CE0BAB"/>
    <w:rsid w:val="00CE0C2E"/>
    <w:rsid w:val="00CE158D"/>
    <w:rsid w:val="00CE1A97"/>
    <w:rsid w:val="00CE1F2C"/>
    <w:rsid w:val="00CE221D"/>
    <w:rsid w:val="00CE228F"/>
    <w:rsid w:val="00CE2ABE"/>
    <w:rsid w:val="00CE2CC0"/>
    <w:rsid w:val="00CE2DC1"/>
    <w:rsid w:val="00CE2DE2"/>
    <w:rsid w:val="00CE328F"/>
    <w:rsid w:val="00CE362E"/>
    <w:rsid w:val="00CE37BD"/>
    <w:rsid w:val="00CE392D"/>
    <w:rsid w:val="00CE3AD3"/>
    <w:rsid w:val="00CE4483"/>
    <w:rsid w:val="00CE45D1"/>
    <w:rsid w:val="00CE63FD"/>
    <w:rsid w:val="00CE64DC"/>
    <w:rsid w:val="00CE65D0"/>
    <w:rsid w:val="00CE6AC7"/>
    <w:rsid w:val="00CE6D0F"/>
    <w:rsid w:val="00CE7338"/>
    <w:rsid w:val="00CF0041"/>
    <w:rsid w:val="00CF0633"/>
    <w:rsid w:val="00CF0915"/>
    <w:rsid w:val="00CF0A94"/>
    <w:rsid w:val="00CF103F"/>
    <w:rsid w:val="00CF1771"/>
    <w:rsid w:val="00CF17C2"/>
    <w:rsid w:val="00CF1E00"/>
    <w:rsid w:val="00CF1F1E"/>
    <w:rsid w:val="00CF2658"/>
    <w:rsid w:val="00CF2675"/>
    <w:rsid w:val="00CF2D6C"/>
    <w:rsid w:val="00CF3B22"/>
    <w:rsid w:val="00CF3E58"/>
    <w:rsid w:val="00CF4136"/>
    <w:rsid w:val="00CF49D1"/>
    <w:rsid w:val="00CF4B32"/>
    <w:rsid w:val="00CF4BD2"/>
    <w:rsid w:val="00CF54CE"/>
    <w:rsid w:val="00CF598F"/>
    <w:rsid w:val="00CF5DEA"/>
    <w:rsid w:val="00CF61A9"/>
    <w:rsid w:val="00CF65B9"/>
    <w:rsid w:val="00CF6788"/>
    <w:rsid w:val="00CF6C9A"/>
    <w:rsid w:val="00CF772D"/>
    <w:rsid w:val="00CF78D3"/>
    <w:rsid w:val="00CF7DFB"/>
    <w:rsid w:val="00D0064A"/>
    <w:rsid w:val="00D008F3"/>
    <w:rsid w:val="00D00BB8"/>
    <w:rsid w:val="00D01002"/>
    <w:rsid w:val="00D013E1"/>
    <w:rsid w:val="00D02F2A"/>
    <w:rsid w:val="00D02F95"/>
    <w:rsid w:val="00D03231"/>
    <w:rsid w:val="00D03908"/>
    <w:rsid w:val="00D03B88"/>
    <w:rsid w:val="00D03D2E"/>
    <w:rsid w:val="00D0484A"/>
    <w:rsid w:val="00D04C85"/>
    <w:rsid w:val="00D0590E"/>
    <w:rsid w:val="00D05A92"/>
    <w:rsid w:val="00D06079"/>
    <w:rsid w:val="00D06AE0"/>
    <w:rsid w:val="00D06C3B"/>
    <w:rsid w:val="00D0713B"/>
    <w:rsid w:val="00D07402"/>
    <w:rsid w:val="00D07420"/>
    <w:rsid w:val="00D0753E"/>
    <w:rsid w:val="00D07C58"/>
    <w:rsid w:val="00D10AD1"/>
    <w:rsid w:val="00D112C7"/>
    <w:rsid w:val="00D11880"/>
    <w:rsid w:val="00D11A11"/>
    <w:rsid w:val="00D1238E"/>
    <w:rsid w:val="00D12512"/>
    <w:rsid w:val="00D13A02"/>
    <w:rsid w:val="00D1486D"/>
    <w:rsid w:val="00D1551B"/>
    <w:rsid w:val="00D155E0"/>
    <w:rsid w:val="00D15DC8"/>
    <w:rsid w:val="00D15F9C"/>
    <w:rsid w:val="00D161FA"/>
    <w:rsid w:val="00D163D6"/>
    <w:rsid w:val="00D17B89"/>
    <w:rsid w:val="00D17D7E"/>
    <w:rsid w:val="00D20C75"/>
    <w:rsid w:val="00D21869"/>
    <w:rsid w:val="00D21DDD"/>
    <w:rsid w:val="00D22824"/>
    <w:rsid w:val="00D22939"/>
    <w:rsid w:val="00D22973"/>
    <w:rsid w:val="00D237B1"/>
    <w:rsid w:val="00D23BFD"/>
    <w:rsid w:val="00D24E7F"/>
    <w:rsid w:val="00D2584E"/>
    <w:rsid w:val="00D2628F"/>
    <w:rsid w:val="00D26A1C"/>
    <w:rsid w:val="00D272AA"/>
    <w:rsid w:val="00D27E50"/>
    <w:rsid w:val="00D30267"/>
    <w:rsid w:val="00D3031E"/>
    <w:rsid w:val="00D30B1F"/>
    <w:rsid w:val="00D30D1E"/>
    <w:rsid w:val="00D30EEA"/>
    <w:rsid w:val="00D31108"/>
    <w:rsid w:val="00D31866"/>
    <w:rsid w:val="00D3248C"/>
    <w:rsid w:val="00D32670"/>
    <w:rsid w:val="00D326E5"/>
    <w:rsid w:val="00D32B86"/>
    <w:rsid w:val="00D32BB1"/>
    <w:rsid w:val="00D32E6B"/>
    <w:rsid w:val="00D331A4"/>
    <w:rsid w:val="00D33290"/>
    <w:rsid w:val="00D337D0"/>
    <w:rsid w:val="00D339D4"/>
    <w:rsid w:val="00D33D2F"/>
    <w:rsid w:val="00D33EA0"/>
    <w:rsid w:val="00D35A6B"/>
    <w:rsid w:val="00D35CE2"/>
    <w:rsid w:val="00D3667F"/>
    <w:rsid w:val="00D36F2C"/>
    <w:rsid w:val="00D37654"/>
    <w:rsid w:val="00D37B66"/>
    <w:rsid w:val="00D4066B"/>
    <w:rsid w:val="00D407A6"/>
    <w:rsid w:val="00D40F03"/>
    <w:rsid w:val="00D414E4"/>
    <w:rsid w:val="00D41A19"/>
    <w:rsid w:val="00D41B46"/>
    <w:rsid w:val="00D4213C"/>
    <w:rsid w:val="00D421F5"/>
    <w:rsid w:val="00D42AF7"/>
    <w:rsid w:val="00D42EEA"/>
    <w:rsid w:val="00D42F9C"/>
    <w:rsid w:val="00D434A2"/>
    <w:rsid w:val="00D44670"/>
    <w:rsid w:val="00D44EA9"/>
    <w:rsid w:val="00D452D4"/>
    <w:rsid w:val="00D457B5"/>
    <w:rsid w:val="00D4587F"/>
    <w:rsid w:val="00D458A5"/>
    <w:rsid w:val="00D46392"/>
    <w:rsid w:val="00D465CE"/>
    <w:rsid w:val="00D46978"/>
    <w:rsid w:val="00D46FE1"/>
    <w:rsid w:val="00D4720A"/>
    <w:rsid w:val="00D472F0"/>
    <w:rsid w:val="00D476AA"/>
    <w:rsid w:val="00D47D9B"/>
    <w:rsid w:val="00D5068E"/>
    <w:rsid w:val="00D5085B"/>
    <w:rsid w:val="00D5116D"/>
    <w:rsid w:val="00D513C8"/>
    <w:rsid w:val="00D51A01"/>
    <w:rsid w:val="00D51B75"/>
    <w:rsid w:val="00D51CB2"/>
    <w:rsid w:val="00D51D56"/>
    <w:rsid w:val="00D525BF"/>
    <w:rsid w:val="00D53395"/>
    <w:rsid w:val="00D5389E"/>
    <w:rsid w:val="00D53F2B"/>
    <w:rsid w:val="00D54145"/>
    <w:rsid w:val="00D5493C"/>
    <w:rsid w:val="00D54B65"/>
    <w:rsid w:val="00D54BAD"/>
    <w:rsid w:val="00D55097"/>
    <w:rsid w:val="00D5542B"/>
    <w:rsid w:val="00D55AFD"/>
    <w:rsid w:val="00D55B35"/>
    <w:rsid w:val="00D55F2F"/>
    <w:rsid w:val="00D56771"/>
    <w:rsid w:val="00D56A05"/>
    <w:rsid w:val="00D573D8"/>
    <w:rsid w:val="00D57D57"/>
    <w:rsid w:val="00D6113E"/>
    <w:rsid w:val="00D61181"/>
    <w:rsid w:val="00D6144F"/>
    <w:rsid w:val="00D615E5"/>
    <w:rsid w:val="00D62306"/>
    <w:rsid w:val="00D62EEB"/>
    <w:rsid w:val="00D63883"/>
    <w:rsid w:val="00D63985"/>
    <w:rsid w:val="00D6433A"/>
    <w:rsid w:val="00D64E8F"/>
    <w:rsid w:val="00D65362"/>
    <w:rsid w:val="00D653E8"/>
    <w:rsid w:val="00D65744"/>
    <w:rsid w:val="00D65EC6"/>
    <w:rsid w:val="00D662FD"/>
    <w:rsid w:val="00D66FE4"/>
    <w:rsid w:val="00D6783E"/>
    <w:rsid w:val="00D67D84"/>
    <w:rsid w:val="00D70334"/>
    <w:rsid w:val="00D708A6"/>
    <w:rsid w:val="00D72906"/>
    <w:rsid w:val="00D72A30"/>
    <w:rsid w:val="00D73ECB"/>
    <w:rsid w:val="00D74E85"/>
    <w:rsid w:val="00D74EF1"/>
    <w:rsid w:val="00D75349"/>
    <w:rsid w:val="00D758AE"/>
    <w:rsid w:val="00D75E2C"/>
    <w:rsid w:val="00D75EF5"/>
    <w:rsid w:val="00D76B50"/>
    <w:rsid w:val="00D76DE6"/>
    <w:rsid w:val="00D7711D"/>
    <w:rsid w:val="00D773C6"/>
    <w:rsid w:val="00D77CBB"/>
    <w:rsid w:val="00D77DAF"/>
    <w:rsid w:val="00D80C7A"/>
    <w:rsid w:val="00D80D69"/>
    <w:rsid w:val="00D81133"/>
    <w:rsid w:val="00D81346"/>
    <w:rsid w:val="00D81792"/>
    <w:rsid w:val="00D81951"/>
    <w:rsid w:val="00D82424"/>
    <w:rsid w:val="00D82BA1"/>
    <w:rsid w:val="00D830F4"/>
    <w:rsid w:val="00D83373"/>
    <w:rsid w:val="00D83CE7"/>
    <w:rsid w:val="00D83E0E"/>
    <w:rsid w:val="00D845C3"/>
    <w:rsid w:val="00D845CE"/>
    <w:rsid w:val="00D84CB5"/>
    <w:rsid w:val="00D84E8B"/>
    <w:rsid w:val="00D852F4"/>
    <w:rsid w:val="00D854A9"/>
    <w:rsid w:val="00D862BF"/>
    <w:rsid w:val="00D876B6"/>
    <w:rsid w:val="00D87894"/>
    <w:rsid w:val="00D87C62"/>
    <w:rsid w:val="00D87E44"/>
    <w:rsid w:val="00D9003E"/>
    <w:rsid w:val="00D907A0"/>
    <w:rsid w:val="00D90F68"/>
    <w:rsid w:val="00D912C8"/>
    <w:rsid w:val="00D91655"/>
    <w:rsid w:val="00D91D42"/>
    <w:rsid w:val="00D9203B"/>
    <w:rsid w:val="00D92849"/>
    <w:rsid w:val="00D92CBC"/>
    <w:rsid w:val="00D92D28"/>
    <w:rsid w:val="00D92F48"/>
    <w:rsid w:val="00D92F9D"/>
    <w:rsid w:val="00D939C4"/>
    <w:rsid w:val="00D93D55"/>
    <w:rsid w:val="00D94C52"/>
    <w:rsid w:val="00D94F5B"/>
    <w:rsid w:val="00D95489"/>
    <w:rsid w:val="00D95578"/>
    <w:rsid w:val="00D95AEA"/>
    <w:rsid w:val="00D95B75"/>
    <w:rsid w:val="00D95F1B"/>
    <w:rsid w:val="00D95F2B"/>
    <w:rsid w:val="00D95FBE"/>
    <w:rsid w:val="00D967D6"/>
    <w:rsid w:val="00D969DA"/>
    <w:rsid w:val="00D96BD1"/>
    <w:rsid w:val="00D97ABA"/>
    <w:rsid w:val="00D97C54"/>
    <w:rsid w:val="00DA0032"/>
    <w:rsid w:val="00DA0E63"/>
    <w:rsid w:val="00DA1525"/>
    <w:rsid w:val="00DA1BD2"/>
    <w:rsid w:val="00DA2179"/>
    <w:rsid w:val="00DA239B"/>
    <w:rsid w:val="00DA23F6"/>
    <w:rsid w:val="00DA26C3"/>
    <w:rsid w:val="00DA2A72"/>
    <w:rsid w:val="00DA31F7"/>
    <w:rsid w:val="00DA31FF"/>
    <w:rsid w:val="00DA418B"/>
    <w:rsid w:val="00DA5BC5"/>
    <w:rsid w:val="00DA6A46"/>
    <w:rsid w:val="00DA6B58"/>
    <w:rsid w:val="00DA6C25"/>
    <w:rsid w:val="00DA7063"/>
    <w:rsid w:val="00DA750C"/>
    <w:rsid w:val="00DA7805"/>
    <w:rsid w:val="00DA7CCB"/>
    <w:rsid w:val="00DB0463"/>
    <w:rsid w:val="00DB0948"/>
    <w:rsid w:val="00DB0E06"/>
    <w:rsid w:val="00DB0F51"/>
    <w:rsid w:val="00DB116F"/>
    <w:rsid w:val="00DB1739"/>
    <w:rsid w:val="00DB182A"/>
    <w:rsid w:val="00DB1862"/>
    <w:rsid w:val="00DB18A4"/>
    <w:rsid w:val="00DB19C6"/>
    <w:rsid w:val="00DB1CB2"/>
    <w:rsid w:val="00DB2164"/>
    <w:rsid w:val="00DB2857"/>
    <w:rsid w:val="00DB309D"/>
    <w:rsid w:val="00DB3A53"/>
    <w:rsid w:val="00DB4C7C"/>
    <w:rsid w:val="00DB50E0"/>
    <w:rsid w:val="00DB5824"/>
    <w:rsid w:val="00DB594F"/>
    <w:rsid w:val="00DB5BD8"/>
    <w:rsid w:val="00DB5CF3"/>
    <w:rsid w:val="00DB63DC"/>
    <w:rsid w:val="00DB6BC1"/>
    <w:rsid w:val="00DB6E78"/>
    <w:rsid w:val="00DB7ECC"/>
    <w:rsid w:val="00DB7F69"/>
    <w:rsid w:val="00DC009A"/>
    <w:rsid w:val="00DC02F5"/>
    <w:rsid w:val="00DC12A5"/>
    <w:rsid w:val="00DC1877"/>
    <w:rsid w:val="00DC1908"/>
    <w:rsid w:val="00DC1ADA"/>
    <w:rsid w:val="00DC239F"/>
    <w:rsid w:val="00DC23BF"/>
    <w:rsid w:val="00DC287D"/>
    <w:rsid w:val="00DC3701"/>
    <w:rsid w:val="00DC3A9D"/>
    <w:rsid w:val="00DC3D56"/>
    <w:rsid w:val="00DC4287"/>
    <w:rsid w:val="00DC44CC"/>
    <w:rsid w:val="00DC4856"/>
    <w:rsid w:val="00DC4ACD"/>
    <w:rsid w:val="00DC54D7"/>
    <w:rsid w:val="00DC58BB"/>
    <w:rsid w:val="00DC6E3A"/>
    <w:rsid w:val="00DC7F67"/>
    <w:rsid w:val="00DD00F4"/>
    <w:rsid w:val="00DD0C0A"/>
    <w:rsid w:val="00DD1409"/>
    <w:rsid w:val="00DD23B5"/>
    <w:rsid w:val="00DD28F5"/>
    <w:rsid w:val="00DD2C59"/>
    <w:rsid w:val="00DD323B"/>
    <w:rsid w:val="00DD3B68"/>
    <w:rsid w:val="00DD5D59"/>
    <w:rsid w:val="00DD5DC0"/>
    <w:rsid w:val="00DD5DF8"/>
    <w:rsid w:val="00DD5DF9"/>
    <w:rsid w:val="00DD7401"/>
    <w:rsid w:val="00DD7E4A"/>
    <w:rsid w:val="00DE06E2"/>
    <w:rsid w:val="00DE0B0B"/>
    <w:rsid w:val="00DE13FE"/>
    <w:rsid w:val="00DE28D8"/>
    <w:rsid w:val="00DE2C6F"/>
    <w:rsid w:val="00DE300A"/>
    <w:rsid w:val="00DE325C"/>
    <w:rsid w:val="00DE3545"/>
    <w:rsid w:val="00DE3F8F"/>
    <w:rsid w:val="00DE4060"/>
    <w:rsid w:val="00DE432D"/>
    <w:rsid w:val="00DE460E"/>
    <w:rsid w:val="00DE4846"/>
    <w:rsid w:val="00DE494E"/>
    <w:rsid w:val="00DE57DE"/>
    <w:rsid w:val="00DE58DF"/>
    <w:rsid w:val="00DE69B9"/>
    <w:rsid w:val="00DE6ABD"/>
    <w:rsid w:val="00DE6B48"/>
    <w:rsid w:val="00DE6D24"/>
    <w:rsid w:val="00DE6D3A"/>
    <w:rsid w:val="00DE70EC"/>
    <w:rsid w:val="00DE78B0"/>
    <w:rsid w:val="00DE7D92"/>
    <w:rsid w:val="00DF021F"/>
    <w:rsid w:val="00DF0559"/>
    <w:rsid w:val="00DF0D8E"/>
    <w:rsid w:val="00DF1941"/>
    <w:rsid w:val="00DF1BAC"/>
    <w:rsid w:val="00DF24FD"/>
    <w:rsid w:val="00DF29F7"/>
    <w:rsid w:val="00DF2D34"/>
    <w:rsid w:val="00DF344B"/>
    <w:rsid w:val="00DF3A75"/>
    <w:rsid w:val="00DF3F29"/>
    <w:rsid w:val="00DF49B9"/>
    <w:rsid w:val="00DF52E1"/>
    <w:rsid w:val="00DF58CA"/>
    <w:rsid w:val="00DF626C"/>
    <w:rsid w:val="00DF65F5"/>
    <w:rsid w:val="00DF6E0C"/>
    <w:rsid w:val="00DF73C2"/>
    <w:rsid w:val="00DF7CDC"/>
    <w:rsid w:val="00E00113"/>
    <w:rsid w:val="00E00959"/>
    <w:rsid w:val="00E00A91"/>
    <w:rsid w:val="00E00AB1"/>
    <w:rsid w:val="00E00F5C"/>
    <w:rsid w:val="00E0162F"/>
    <w:rsid w:val="00E03F24"/>
    <w:rsid w:val="00E05856"/>
    <w:rsid w:val="00E07DA6"/>
    <w:rsid w:val="00E1130A"/>
    <w:rsid w:val="00E115E0"/>
    <w:rsid w:val="00E116ED"/>
    <w:rsid w:val="00E11BC5"/>
    <w:rsid w:val="00E11C5E"/>
    <w:rsid w:val="00E12004"/>
    <w:rsid w:val="00E1266F"/>
    <w:rsid w:val="00E1432A"/>
    <w:rsid w:val="00E15009"/>
    <w:rsid w:val="00E1520C"/>
    <w:rsid w:val="00E1520E"/>
    <w:rsid w:val="00E152B1"/>
    <w:rsid w:val="00E159CF"/>
    <w:rsid w:val="00E15C0C"/>
    <w:rsid w:val="00E15E92"/>
    <w:rsid w:val="00E1623F"/>
    <w:rsid w:val="00E16978"/>
    <w:rsid w:val="00E17441"/>
    <w:rsid w:val="00E17CAB"/>
    <w:rsid w:val="00E202D1"/>
    <w:rsid w:val="00E21438"/>
    <w:rsid w:val="00E21947"/>
    <w:rsid w:val="00E21A42"/>
    <w:rsid w:val="00E21CA1"/>
    <w:rsid w:val="00E22210"/>
    <w:rsid w:val="00E228AE"/>
    <w:rsid w:val="00E23786"/>
    <w:rsid w:val="00E23826"/>
    <w:rsid w:val="00E24EA8"/>
    <w:rsid w:val="00E25803"/>
    <w:rsid w:val="00E259CA"/>
    <w:rsid w:val="00E25EA5"/>
    <w:rsid w:val="00E26D15"/>
    <w:rsid w:val="00E26D68"/>
    <w:rsid w:val="00E26F1E"/>
    <w:rsid w:val="00E26F85"/>
    <w:rsid w:val="00E2755B"/>
    <w:rsid w:val="00E30556"/>
    <w:rsid w:val="00E3071D"/>
    <w:rsid w:val="00E30B2B"/>
    <w:rsid w:val="00E30EE5"/>
    <w:rsid w:val="00E31079"/>
    <w:rsid w:val="00E3117D"/>
    <w:rsid w:val="00E323E6"/>
    <w:rsid w:val="00E32E78"/>
    <w:rsid w:val="00E33001"/>
    <w:rsid w:val="00E33564"/>
    <w:rsid w:val="00E33D8E"/>
    <w:rsid w:val="00E33FB8"/>
    <w:rsid w:val="00E34931"/>
    <w:rsid w:val="00E34C18"/>
    <w:rsid w:val="00E35A0B"/>
    <w:rsid w:val="00E3623F"/>
    <w:rsid w:val="00E36300"/>
    <w:rsid w:val="00E368CA"/>
    <w:rsid w:val="00E36A43"/>
    <w:rsid w:val="00E373DD"/>
    <w:rsid w:val="00E37875"/>
    <w:rsid w:val="00E378DE"/>
    <w:rsid w:val="00E378F9"/>
    <w:rsid w:val="00E37D71"/>
    <w:rsid w:val="00E403B5"/>
    <w:rsid w:val="00E41276"/>
    <w:rsid w:val="00E41E2F"/>
    <w:rsid w:val="00E42795"/>
    <w:rsid w:val="00E42C4B"/>
    <w:rsid w:val="00E4349F"/>
    <w:rsid w:val="00E436E5"/>
    <w:rsid w:val="00E437CC"/>
    <w:rsid w:val="00E43926"/>
    <w:rsid w:val="00E43CE1"/>
    <w:rsid w:val="00E443A8"/>
    <w:rsid w:val="00E45884"/>
    <w:rsid w:val="00E465BE"/>
    <w:rsid w:val="00E47ADC"/>
    <w:rsid w:val="00E47E86"/>
    <w:rsid w:val="00E50014"/>
    <w:rsid w:val="00E50252"/>
    <w:rsid w:val="00E50461"/>
    <w:rsid w:val="00E505AA"/>
    <w:rsid w:val="00E505F5"/>
    <w:rsid w:val="00E507E5"/>
    <w:rsid w:val="00E51233"/>
    <w:rsid w:val="00E51468"/>
    <w:rsid w:val="00E517D0"/>
    <w:rsid w:val="00E53301"/>
    <w:rsid w:val="00E535B8"/>
    <w:rsid w:val="00E53CD8"/>
    <w:rsid w:val="00E53EA0"/>
    <w:rsid w:val="00E54566"/>
    <w:rsid w:val="00E545A8"/>
    <w:rsid w:val="00E55C27"/>
    <w:rsid w:val="00E55EB3"/>
    <w:rsid w:val="00E568A9"/>
    <w:rsid w:val="00E57062"/>
    <w:rsid w:val="00E57334"/>
    <w:rsid w:val="00E579EE"/>
    <w:rsid w:val="00E57A7D"/>
    <w:rsid w:val="00E57C83"/>
    <w:rsid w:val="00E601B8"/>
    <w:rsid w:val="00E606F8"/>
    <w:rsid w:val="00E626AF"/>
    <w:rsid w:val="00E62E79"/>
    <w:rsid w:val="00E636E0"/>
    <w:rsid w:val="00E63799"/>
    <w:rsid w:val="00E63F5A"/>
    <w:rsid w:val="00E642D6"/>
    <w:rsid w:val="00E64CD5"/>
    <w:rsid w:val="00E656BD"/>
    <w:rsid w:val="00E65B50"/>
    <w:rsid w:val="00E66742"/>
    <w:rsid w:val="00E66C3D"/>
    <w:rsid w:val="00E670D0"/>
    <w:rsid w:val="00E671DC"/>
    <w:rsid w:val="00E67310"/>
    <w:rsid w:val="00E6791E"/>
    <w:rsid w:val="00E705D0"/>
    <w:rsid w:val="00E719EC"/>
    <w:rsid w:val="00E72257"/>
    <w:rsid w:val="00E7237E"/>
    <w:rsid w:val="00E724DE"/>
    <w:rsid w:val="00E72B63"/>
    <w:rsid w:val="00E7370A"/>
    <w:rsid w:val="00E73777"/>
    <w:rsid w:val="00E7394C"/>
    <w:rsid w:val="00E73FA6"/>
    <w:rsid w:val="00E74391"/>
    <w:rsid w:val="00E743C4"/>
    <w:rsid w:val="00E74B99"/>
    <w:rsid w:val="00E757F1"/>
    <w:rsid w:val="00E75BF3"/>
    <w:rsid w:val="00E76FC4"/>
    <w:rsid w:val="00E774AE"/>
    <w:rsid w:val="00E77857"/>
    <w:rsid w:val="00E77C89"/>
    <w:rsid w:val="00E804CB"/>
    <w:rsid w:val="00E80866"/>
    <w:rsid w:val="00E81027"/>
    <w:rsid w:val="00E81053"/>
    <w:rsid w:val="00E815C2"/>
    <w:rsid w:val="00E81FCD"/>
    <w:rsid w:val="00E821E7"/>
    <w:rsid w:val="00E8269E"/>
    <w:rsid w:val="00E82C25"/>
    <w:rsid w:val="00E83331"/>
    <w:rsid w:val="00E8469A"/>
    <w:rsid w:val="00E854C4"/>
    <w:rsid w:val="00E8553B"/>
    <w:rsid w:val="00E85FB0"/>
    <w:rsid w:val="00E862CA"/>
    <w:rsid w:val="00E86845"/>
    <w:rsid w:val="00E87403"/>
    <w:rsid w:val="00E8761E"/>
    <w:rsid w:val="00E87778"/>
    <w:rsid w:val="00E90FF1"/>
    <w:rsid w:val="00E914A2"/>
    <w:rsid w:val="00E92225"/>
    <w:rsid w:val="00E929D0"/>
    <w:rsid w:val="00E92EC6"/>
    <w:rsid w:val="00E93E54"/>
    <w:rsid w:val="00E94A9F"/>
    <w:rsid w:val="00E95588"/>
    <w:rsid w:val="00E9619F"/>
    <w:rsid w:val="00E96664"/>
    <w:rsid w:val="00E96765"/>
    <w:rsid w:val="00E9737C"/>
    <w:rsid w:val="00E97C93"/>
    <w:rsid w:val="00EA0316"/>
    <w:rsid w:val="00EA15DE"/>
    <w:rsid w:val="00EA18F3"/>
    <w:rsid w:val="00EA1C20"/>
    <w:rsid w:val="00EA1FA7"/>
    <w:rsid w:val="00EA26E1"/>
    <w:rsid w:val="00EA3192"/>
    <w:rsid w:val="00EA36C0"/>
    <w:rsid w:val="00EA3B10"/>
    <w:rsid w:val="00EA3DFC"/>
    <w:rsid w:val="00EA435F"/>
    <w:rsid w:val="00EA4CF1"/>
    <w:rsid w:val="00EA4FB4"/>
    <w:rsid w:val="00EA51FA"/>
    <w:rsid w:val="00EA5363"/>
    <w:rsid w:val="00EA545C"/>
    <w:rsid w:val="00EA5700"/>
    <w:rsid w:val="00EA5EC1"/>
    <w:rsid w:val="00EA6732"/>
    <w:rsid w:val="00EA6A16"/>
    <w:rsid w:val="00EA6AA0"/>
    <w:rsid w:val="00EA6B11"/>
    <w:rsid w:val="00EA78D0"/>
    <w:rsid w:val="00EA7E0D"/>
    <w:rsid w:val="00EA7E8C"/>
    <w:rsid w:val="00EB2723"/>
    <w:rsid w:val="00EB282A"/>
    <w:rsid w:val="00EB2DE0"/>
    <w:rsid w:val="00EB3153"/>
    <w:rsid w:val="00EB37C0"/>
    <w:rsid w:val="00EB3B48"/>
    <w:rsid w:val="00EB4DCC"/>
    <w:rsid w:val="00EB4FCB"/>
    <w:rsid w:val="00EB5317"/>
    <w:rsid w:val="00EB58AF"/>
    <w:rsid w:val="00EB594B"/>
    <w:rsid w:val="00EB5995"/>
    <w:rsid w:val="00EB5B8F"/>
    <w:rsid w:val="00EB5BC1"/>
    <w:rsid w:val="00EB5C81"/>
    <w:rsid w:val="00EB5CC0"/>
    <w:rsid w:val="00EB6950"/>
    <w:rsid w:val="00EB6BE8"/>
    <w:rsid w:val="00EB70D8"/>
    <w:rsid w:val="00EB7C15"/>
    <w:rsid w:val="00EB7FEC"/>
    <w:rsid w:val="00EC1C38"/>
    <w:rsid w:val="00EC2DB4"/>
    <w:rsid w:val="00EC2E53"/>
    <w:rsid w:val="00EC2F74"/>
    <w:rsid w:val="00EC2FCE"/>
    <w:rsid w:val="00EC3565"/>
    <w:rsid w:val="00EC35D6"/>
    <w:rsid w:val="00EC3AB2"/>
    <w:rsid w:val="00EC405F"/>
    <w:rsid w:val="00EC5846"/>
    <w:rsid w:val="00EC6F38"/>
    <w:rsid w:val="00ED0A9D"/>
    <w:rsid w:val="00ED1108"/>
    <w:rsid w:val="00ED1C4E"/>
    <w:rsid w:val="00ED1ECB"/>
    <w:rsid w:val="00ED217A"/>
    <w:rsid w:val="00ED248B"/>
    <w:rsid w:val="00ED2E79"/>
    <w:rsid w:val="00ED4830"/>
    <w:rsid w:val="00ED4979"/>
    <w:rsid w:val="00ED4C59"/>
    <w:rsid w:val="00ED50A4"/>
    <w:rsid w:val="00ED5A55"/>
    <w:rsid w:val="00ED5D51"/>
    <w:rsid w:val="00ED62D3"/>
    <w:rsid w:val="00ED66D5"/>
    <w:rsid w:val="00ED6AF5"/>
    <w:rsid w:val="00ED7628"/>
    <w:rsid w:val="00ED7A6E"/>
    <w:rsid w:val="00ED7CAF"/>
    <w:rsid w:val="00EE0500"/>
    <w:rsid w:val="00EE13BD"/>
    <w:rsid w:val="00EE1A24"/>
    <w:rsid w:val="00EE1FCA"/>
    <w:rsid w:val="00EE201D"/>
    <w:rsid w:val="00EE229B"/>
    <w:rsid w:val="00EE28BB"/>
    <w:rsid w:val="00EE294E"/>
    <w:rsid w:val="00EE2F36"/>
    <w:rsid w:val="00EE321E"/>
    <w:rsid w:val="00EE32C8"/>
    <w:rsid w:val="00EE3A86"/>
    <w:rsid w:val="00EE40B9"/>
    <w:rsid w:val="00EE41A4"/>
    <w:rsid w:val="00EE41E4"/>
    <w:rsid w:val="00EE44DB"/>
    <w:rsid w:val="00EE47F3"/>
    <w:rsid w:val="00EE49C6"/>
    <w:rsid w:val="00EE5003"/>
    <w:rsid w:val="00EE5909"/>
    <w:rsid w:val="00EE5ADA"/>
    <w:rsid w:val="00EE70A4"/>
    <w:rsid w:val="00EE70AC"/>
    <w:rsid w:val="00EE710E"/>
    <w:rsid w:val="00EF06DD"/>
    <w:rsid w:val="00EF117D"/>
    <w:rsid w:val="00EF1278"/>
    <w:rsid w:val="00EF1AC5"/>
    <w:rsid w:val="00EF2D80"/>
    <w:rsid w:val="00EF2F4B"/>
    <w:rsid w:val="00EF35F0"/>
    <w:rsid w:val="00EF409E"/>
    <w:rsid w:val="00EF411A"/>
    <w:rsid w:val="00EF469A"/>
    <w:rsid w:val="00EF4783"/>
    <w:rsid w:val="00EF54D5"/>
    <w:rsid w:val="00EF5DCC"/>
    <w:rsid w:val="00EF5ECE"/>
    <w:rsid w:val="00EF6048"/>
    <w:rsid w:val="00EF64A7"/>
    <w:rsid w:val="00EF6912"/>
    <w:rsid w:val="00EF6C68"/>
    <w:rsid w:val="00EF709F"/>
    <w:rsid w:val="00EF7343"/>
    <w:rsid w:val="00EF7599"/>
    <w:rsid w:val="00EF771A"/>
    <w:rsid w:val="00F0036D"/>
    <w:rsid w:val="00F004D3"/>
    <w:rsid w:val="00F00C23"/>
    <w:rsid w:val="00F0118B"/>
    <w:rsid w:val="00F013E9"/>
    <w:rsid w:val="00F013F6"/>
    <w:rsid w:val="00F016E1"/>
    <w:rsid w:val="00F01823"/>
    <w:rsid w:val="00F01B3A"/>
    <w:rsid w:val="00F01C02"/>
    <w:rsid w:val="00F01EE4"/>
    <w:rsid w:val="00F020EE"/>
    <w:rsid w:val="00F02C6E"/>
    <w:rsid w:val="00F03A1D"/>
    <w:rsid w:val="00F04C77"/>
    <w:rsid w:val="00F04DC0"/>
    <w:rsid w:val="00F050D1"/>
    <w:rsid w:val="00F05624"/>
    <w:rsid w:val="00F05A02"/>
    <w:rsid w:val="00F06878"/>
    <w:rsid w:val="00F07C15"/>
    <w:rsid w:val="00F07FC5"/>
    <w:rsid w:val="00F1013F"/>
    <w:rsid w:val="00F10291"/>
    <w:rsid w:val="00F10B46"/>
    <w:rsid w:val="00F11194"/>
    <w:rsid w:val="00F11258"/>
    <w:rsid w:val="00F11498"/>
    <w:rsid w:val="00F128A2"/>
    <w:rsid w:val="00F12DC4"/>
    <w:rsid w:val="00F134A7"/>
    <w:rsid w:val="00F134AA"/>
    <w:rsid w:val="00F13BF8"/>
    <w:rsid w:val="00F14851"/>
    <w:rsid w:val="00F14945"/>
    <w:rsid w:val="00F15903"/>
    <w:rsid w:val="00F16621"/>
    <w:rsid w:val="00F17261"/>
    <w:rsid w:val="00F175AB"/>
    <w:rsid w:val="00F17885"/>
    <w:rsid w:val="00F205B7"/>
    <w:rsid w:val="00F20ECF"/>
    <w:rsid w:val="00F21690"/>
    <w:rsid w:val="00F2179C"/>
    <w:rsid w:val="00F225F5"/>
    <w:rsid w:val="00F2261F"/>
    <w:rsid w:val="00F22B66"/>
    <w:rsid w:val="00F22FF5"/>
    <w:rsid w:val="00F251B5"/>
    <w:rsid w:val="00F25293"/>
    <w:rsid w:val="00F25487"/>
    <w:rsid w:val="00F257C8"/>
    <w:rsid w:val="00F25F94"/>
    <w:rsid w:val="00F2602C"/>
    <w:rsid w:val="00F26232"/>
    <w:rsid w:val="00F26849"/>
    <w:rsid w:val="00F26ADD"/>
    <w:rsid w:val="00F26E5A"/>
    <w:rsid w:val="00F27BFC"/>
    <w:rsid w:val="00F30051"/>
    <w:rsid w:val="00F308A5"/>
    <w:rsid w:val="00F31017"/>
    <w:rsid w:val="00F31C1F"/>
    <w:rsid w:val="00F325C7"/>
    <w:rsid w:val="00F32644"/>
    <w:rsid w:val="00F334A6"/>
    <w:rsid w:val="00F334B0"/>
    <w:rsid w:val="00F336F8"/>
    <w:rsid w:val="00F341CF"/>
    <w:rsid w:val="00F346DC"/>
    <w:rsid w:val="00F347EE"/>
    <w:rsid w:val="00F34D24"/>
    <w:rsid w:val="00F350E4"/>
    <w:rsid w:val="00F359AA"/>
    <w:rsid w:val="00F35E17"/>
    <w:rsid w:val="00F36459"/>
    <w:rsid w:val="00F367C8"/>
    <w:rsid w:val="00F36A61"/>
    <w:rsid w:val="00F36E20"/>
    <w:rsid w:val="00F36F3C"/>
    <w:rsid w:val="00F37A2C"/>
    <w:rsid w:val="00F40663"/>
    <w:rsid w:val="00F40DF9"/>
    <w:rsid w:val="00F410C6"/>
    <w:rsid w:val="00F4193C"/>
    <w:rsid w:val="00F419B0"/>
    <w:rsid w:val="00F4271D"/>
    <w:rsid w:val="00F42E76"/>
    <w:rsid w:val="00F42F1A"/>
    <w:rsid w:val="00F434EF"/>
    <w:rsid w:val="00F438CA"/>
    <w:rsid w:val="00F443BF"/>
    <w:rsid w:val="00F44DA1"/>
    <w:rsid w:val="00F46BC7"/>
    <w:rsid w:val="00F46E54"/>
    <w:rsid w:val="00F475E5"/>
    <w:rsid w:val="00F47ABD"/>
    <w:rsid w:val="00F500A7"/>
    <w:rsid w:val="00F5033E"/>
    <w:rsid w:val="00F50FDC"/>
    <w:rsid w:val="00F526D0"/>
    <w:rsid w:val="00F52986"/>
    <w:rsid w:val="00F5305C"/>
    <w:rsid w:val="00F53553"/>
    <w:rsid w:val="00F535E1"/>
    <w:rsid w:val="00F53EE8"/>
    <w:rsid w:val="00F5410E"/>
    <w:rsid w:val="00F54727"/>
    <w:rsid w:val="00F548EF"/>
    <w:rsid w:val="00F553C6"/>
    <w:rsid w:val="00F554CA"/>
    <w:rsid w:val="00F557D4"/>
    <w:rsid w:val="00F55858"/>
    <w:rsid w:val="00F56179"/>
    <w:rsid w:val="00F56780"/>
    <w:rsid w:val="00F570B0"/>
    <w:rsid w:val="00F57581"/>
    <w:rsid w:val="00F57A26"/>
    <w:rsid w:val="00F57A77"/>
    <w:rsid w:val="00F57C69"/>
    <w:rsid w:val="00F57CE7"/>
    <w:rsid w:val="00F6021C"/>
    <w:rsid w:val="00F60690"/>
    <w:rsid w:val="00F609B0"/>
    <w:rsid w:val="00F60C2C"/>
    <w:rsid w:val="00F614A3"/>
    <w:rsid w:val="00F61CCD"/>
    <w:rsid w:val="00F61E3A"/>
    <w:rsid w:val="00F61E47"/>
    <w:rsid w:val="00F61F8B"/>
    <w:rsid w:val="00F62224"/>
    <w:rsid w:val="00F6282E"/>
    <w:rsid w:val="00F6438C"/>
    <w:rsid w:val="00F64A99"/>
    <w:rsid w:val="00F64DAB"/>
    <w:rsid w:val="00F65A8A"/>
    <w:rsid w:val="00F66E5A"/>
    <w:rsid w:val="00F7026D"/>
    <w:rsid w:val="00F70275"/>
    <w:rsid w:val="00F715C8"/>
    <w:rsid w:val="00F718BB"/>
    <w:rsid w:val="00F718F4"/>
    <w:rsid w:val="00F72CE0"/>
    <w:rsid w:val="00F73007"/>
    <w:rsid w:val="00F739F1"/>
    <w:rsid w:val="00F73CAF"/>
    <w:rsid w:val="00F74E7D"/>
    <w:rsid w:val="00F75097"/>
    <w:rsid w:val="00F753B9"/>
    <w:rsid w:val="00F75870"/>
    <w:rsid w:val="00F75AEE"/>
    <w:rsid w:val="00F7628D"/>
    <w:rsid w:val="00F768AE"/>
    <w:rsid w:val="00F76949"/>
    <w:rsid w:val="00F76D31"/>
    <w:rsid w:val="00F77C3C"/>
    <w:rsid w:val="00F77D07"/>
    <w:rsid w:val="00F80CF0"/>
    <w:rsid w:val="00F81119"/>
    <w:rsid w:val="00F81784"/>
    <w:rsid w:val="00F823B3"/>
    <w:rsid w:val="00F8258E"/>
    <w:rsid w:val="00F82BB0"/>
    <w:rsid w:val="00F83323"/>
    <w:rsid w:val="00F8334A"/>
    <w:rsid w:val="00F83385"/>
    <w:rsid w:val="00F83683"/>
    <w:rsid w:val="00F838F2"/>
    <w:rsid w:val="00F83EC1"/>
    <w:rsid w:val="00F841CB"/>
    <w:rsid w:val="00F8519A"/>
    <w:rsid w:val="00F858E0"/>
    <w:rsid w:val="00F85EB4"/>
    <w:rsid w:val="00F85FC7"/>
    <w:rsid w:val="00F860E2"/>
    <w:rsid w:val="00F8654D"/>
    <w:rsid w:val="00F8663F"/>
    <w:rsid w:val="00F87645"/>
    <w:rsid w:val="00F87757"/>
    <w:rsid w:val="00F879AB"/>
    <w:rsid w:val="00F90301"/>
    <w:rsid w:val="00F907CC"/>
    <w:rsid w:val="00F908F5"/>
    <w:rsid w:val="00F923A2"/>
    <w:rsid w:val="00F92505"/>
    <w:rsid w:val="00F9256A"/>
    <w:rsid w:val="00F92FAD"/>
    <w:rsid w:val="00F93E1F"/>
    <w:rsid w:val="00F94416"/>
    <w:rsid w:val="00F9522E"/>
    <w:rsid w:val="00F952BB"/>
    <w:rsid w:val="00F95968"/>
    <w:rsid w:val="00F96759"/>
    <w:rsid w:val="00F96EFA"/>
    <w:rsid w:val="00F977C3"/>
    <w:rsid w:val="00F97D72"/>
    <w:rsid w:val="00F97DAD"/>
    <w:rsid w:val="00FA0B8E"/>
    <w:rsid w:val="00FA0F4E"/>
    <w:rsid w:val="00FA18F4"/>
    <w:rsid w:val="00FA1E1B"/>
    <w:rsid w:val="00FA20BF"/>
    <w:rsid w:val="00FA28C7"/>
    <w:rsid w:val="00FA2FA0"/>
    <w:rsid w:val="00FA3272"/>
    <w:rsid w:val="00FA3406"/>
    <w:rsid w:val="00FA3991"/>
    <w:rsid w:val="00FA3DD8"/>
    <w:rsid w:val="00FA4C3C"/>
    <w:rsid w:val="00FA4CA0"/>
    <w:rsid w:val="00FA5324"/>
    <w:rsid w:val="00FA5379"/>
    <w:rsid w:val="00FA5D12"/>
    <w:rsid w:val="00FA6A4B"/>
    <w:rsid w:val="00FA6A9F"/>
    <w:rsid w:val="00FA6CBA"/>
    <w:rsid w:val="00FA7380"/>
    <w:rsid w:val="00FA7C0A"/>
    <w:rsid w:val="00FA7C9D"/>
    <w:rsid w:val="00FB0F58"/>
    <w:rsid w:val="00FB13E8"/>
    <w:rsid w:val="00FB1AC4"/>
    <w:rsid w:val="00FB1EA2"/>
    <w:rsid w:val="00FB23B8"/>
    <w:rsid w:val="00FB2BDD"/>
    <w:rsid w:val="00FB2CF4"/>
    <w:rsid w:val="00FB33E5"/>
    <w:rsid w:val="00FB4145"/>
    <w:rsid w:val="00FB4580"/>
    <w:rsid w:val="00FB5751"/>
    <w:rsid w:val="00FB5A5F"/>
    <w:rsid w:val="00FB5A96"/>
    <w:rsid w:val="00FB67D8"/>
    <w:rsid w:val="00FB6EC5"/>
    <w:rsid w:val="00FC0090"/>
    <w:rsid w:val="00FC11B0"/>
    <w:rsid w:val="00FC1923"/>
    <w:rsid w:val="00FC1B27"/>
    <w:rsid w:val="00FC1B56"/>
    <w:rsid w:val="00FC1F27"/>
    <w:rsid w:val="00FC3936"/>
    <w:rsid w:val="00FC44F0"/>
    <w:rsid w:val="00FC4BA5"/>
    <w:rsid w:val="00FC5368"/>
    <w:rsid w:val="00FC6592"/>
    <w:rsid w:val="00FC6782"/>
    <w:rsid w:val="00FC680D"/>
    <w:rsid w:val="00FC6906"/>
    <w:rsid w:val="00FC6DB1"/>
    <w:rsid w:val="00FC7966"/>
    <w:rsid w:val="00FC7E91"/>
    <w:rsid w:val="00FC7FAD"/>
    <w:rsid w:val="00FD0212"/>
    <w:rsid w:val="00FD0CAD"/>
    <w:rsid w:val="00FD0DA7"/>
    <w:rsid w:val="00FD0F08"/>
    <w:rsid w:val="00FD15C2"/>
    <w:rsid w:val="00FD2061"/>
    <w:rsid w:val="00FD2205"/>
    <w:rsid w:val="00FD2489"/>
    <w:rsid w:val="00FD25BD"/>
    <w:rsid w:val="00FD26CC"/>
    <w:rsid w:val="00FD27CC"/>
    <w:rsid w:val="00FD2C6A"/>
    <w:rsid w:val="00FD3134"/>
    <w:rsid w:val="00FD34B1"/>
    <w:rsid w:val="00FD39E5"/>
    <w:rsid w:val="00FD425A"/>
    <w:rsid w:val="00FD474D"/>
    <w:rsid w:val="00FD6342"/>
    <w:rsid w:val="00FD67C7"/>
    <w:rsid w:val="00FD772C"/>
    <w:rsid w:val="00FE0DA4"/>
    <w:rsid w:val="00FE1363"/>
    <w:rsid w:val="00FE17A0"/>
    <w:rsid w:val="00FE2BCF"/>
    <w:rsid w:val="00FE3416"/>
    <w:rsid w:val="00FE3A27"/>
    <w:rsid w:val="00FE421D"/>
    <w:rsid w:val="00FE47B3"/>
    <w:rsid w:val="00FE5781"/>
    <w:rsid w:val="00FE61EC"/>
    <w:rsid w:val="00FE6802"/>
    <w:rsid w:val="00FE6FAE"/>
    <w:rsid w:val="00FE72EC"/>
    <w:rsid w:val="00FE772F"/>
    <w:rsid w:val="00FE7816"/>
    <w:rsid w:val="00FE7936"/>
    <w:rsid w:val="00FF0217"/>
    <w:rsid w:val="00FF0BE8"/>
    <w:rsid w:val="00FF0DB0"/>
    <w:rsid w:val="00FF1136"/>
    <w:rsid w:val="00FF262D"/>
    <w:rsid w:val="00FF26D6"/>
    <w:rsid w:val="00FF2B7B"/>
    <w:rsid w:val="00FF3411"/>
    <w:rsid w:val="00FF3B0D"/>
    <w:rsid w:val="00FF3C9D"/>
    <w:rsid w:val="00FF45A2"/>
    <w:rsid w:val="00FF4947"/>
    <w:rsid w:val="00FF5C4C"/>
    <w:rsid w:val="00FF61EC"/>
    <w:rsid w:val="00FF6BA9"/>
    <w:rsid w:val="00FF6FAE"/>
    <w:rsid w:val="00FF71B3"/>
    <w:rsid w:val="00FF74E7"/>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2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FollowedHyperlink" w:uiPriority="99"/>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2665"/>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kern w:val="18"/>
      <w:sz w:val="22"/>
      <w:lang w:val="en-GB"/>
      <w14:ligatures w14:val="standardContextual"/>
    </w:rPr>
  </w:style>
  <w:style w:type="paragraph" w:styleId="berschrift1">
    <w:name w:val="heading 1"/>
    <w:aliases w:val="OT Hdg 1,GSSP Heading 1,Heading,H1,DO NOT USE_h1,Titre c,V_Head1,Záhlaví 1,Kapitola,Nadpis 11,ASAPHeading 1,section,1,Nadpis 1T,0Überschrift 1,1Überschrift 1,2Überschrift 1,3Überschrift 1,4Überschrift 1,5Überschrift 1,6Überschrift 1"/>
    <w:basedOn w:val="Standard"/>
    <w:next w:val="Standard"/>
    <w:link w:val="berschrift1Zchn"/>
    <w:qFormat/>
    <w:rsid w:val="005B2517"/>
    <w:pPr>
      <w:keepNext/>
      <w:keepLines/>
      <w:pageBreakBefore/>
      <w:numPr>
        <w:numId w:val="8"/>
      </w:numPr>
      <w:spacing w:before="240"/>
      <w:outlineLvl w:val="0"/>
    </w:pPr>
    <w:rPr>
      <w:b/>
    </w:rPr>
  </w:style>
  <w:style w:type="paragraph" w:styleId="berschrift2">
    <w:name w:val="heading 2"/>
    <w:aliases w:val="OT Hdg 2,GSSP Heading 2,Heading 3a,RS2,Abschnitt,H2,21,2,l2,level 2 heading,Chapter Number/Appendix Letter,chn,h2,Level 2 Topic Heading,Heading 2 Char,H2 Char,21 Char,2 Char,l2 Char,level 2 heading Char,Chapter Number/Appendix Letter Char"/>
    <w:basedOn w:val="berschrift1"/>
    <w:next w:val="Standard"/>
    <w:link w:val="berschrift2Zchn"/>
    <w:qFormat/>
    <w:rsid w:val="005B2517"/>
    <w:pPr>
      <w:pageBreakBefore w:val="0"/>
      <w:numPr>
        <w:ilvl w:val="1"/>
      </w:numPr>
      <w:tabs>
        <w:tab w:val="clear" w:pos="709"/>
        <w:tab w:val="left" w:pos="851"/>
      </w:tabs>
      <w:spacing w:before="360"/>
      <w:ind w:left="578" w:hanging="578"/>
      <w:outlineLvl w:val="1"/>
    </w:pPr>
  </w:style>
  <w:style w:type="paragraph" w:styleId="berschrift3">
    <w:name w:val="heading 3"/>
    <w:aliases w:val="OT Hdg 3,Überschrift 3 Char,GSSP Heading 3,Map,Minor,Level 1 - 1,3,h3,MPS legal level 1,H3,Topic Title,top,Org Heading 1,h1,V_Head3,h31,31,h32,32,h33,33,h34,34,h35,35,sub-sub,sub-sub1,sub-sub2,sub-sub3,sub-sub4,subsect,sub section header"/>
    <w:basedOn w:val="berschrift2"/>
    <w:next w:val="Standard"/>
    <w:link w:val="berschrift3Zchn"/>
    <w:qFormat/>
    <w:pPr>
      <w:numPr>
        <w:ilvl w:val="2"/>
      </w:numPr>
      <w:tabs>
        <w:tab w:val="clear" w:pos="851"/>
        <w:tab w:val="left" w:pos="993"/>
      </w:tabs>
      <w:outlineLvl w:val="2"/>
    </w:pPr>
  </w:style>
  <w:style w:type="paragraph" w:styleId="berschrift4">
    <w:name w:val="heading 4"/>
    <w:aliases w:val="OT Hdg 4,GSSP Heading 4,V_Head4,Block,Sub-Minor,Level 2 - a,MPS legal level 2,H4,Org Heading 2,ASAPHeading 4,h4,OdsKap4"/>
    <w:basedOn w:val="berschrift3"/>
    <w:next w:val="Standard"/>
    <w:qFormat/>
    <w:pPr>
      <w:numPr>
        <w:ilvl w:val="3"/>
      </w:numPr>
      <w:tabs>
        <w:tab w:val="clear" w:pos="993"/>
        <w:tab w:val="left" w:pos="1134"/>
      </w:tabs>
      <w:outlineLvl w:val="3"/>
    </w:pPr>
  </w:style>
  <w:style w:type="paragraph" w:styleId="berschrift5">
    <w:name w:val="heading 5"/>
    <w:aliases w:val="OT Hdg 5"/>
    <w:basedOn w:val="berschrift4"/>
    <w:next w:val="Standard"/>
    <w:qFormat/>
    <w:pPr>
      <w:numPr>
        <w:ilvl w:val="4"/>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numPr>
        <w:ilvl w:val="5"/>
      </w:numPr>
      <w:tabs>
        <w:tab w:val="clear" w:pos="1276"/>
        <w:tab w:val="left" w:pos="1418"/>
      </w:tabs>
      <w:outlineLvl w:val="5"/>
    </w:pPr>
  </w:style>
  <w:style w:type="paragraph" w:styleId="berschrift7">
    <w:name w:val="heading 7"/>
    <w:basedOn w:val="berschrift6"/>
    <w:next w:val="Standard"/>
    <w:qFormat/>
    <w:pPr>
      <w:numPr>
        <w:ilvl w:val="6"/>
      </w:numPr>
      <w:tabs>
        <w:tab w:val="clear" w:pos="1418"/>
        <w:tab w:val="left" w:pos="1559"/>
      </w:tabs>
      <w:outlineLvl w:val="6"/>
    </w:pPr>
  </w:style>
  <w:style w:type="paragraph" w:styleId="berschrift8">
    <w:name w:val="heading 8"/>
    <w:basedOn w:val="berschrift7"/>
    <w:next w:val="Standard"/>
    <w:qFormat/>
    <w:pPr>
      <w:numPr>
        <w:ilvl w:val="7"/>
      </w:numPr>
      <w:tabs>
        <w:tab w:val="clear" w:pos="1559"/>
        <w:tab w:val="left" w:pos="1701"/>
      </w:tabs>
      <w:outlineLvl w:val="7"/>
    </w:pPr>
  </w:style>
  <w:style w:type="paragraph" w:styleId="berschrift9">
    <w:name w:val="heading 9"/>
    <w:basedOn w:val="Standard"/>
    <w:next w:val="Standard"/>
    <w:qFormat/>
    <w:pPr>
      <w:numPr>
        <w:ilvl w:val="8"/>
        <w:numId w:val="8"/>
      </w:numPr>
      <w:spacing w:before="240" w:after="60"/>
      <w:outlineLvl w:val="8"/>
    </w:pPr>
    <w:rPr>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OT Hdg 1 Zchn,GSSP Heading 1 Zchn,Heading Zchn,H1 Zchn,DO NOT USE_h1 Zchn,Titre c Zchn,V_Head1 Zchn,Záhlaví 1 Zchn,Kapitola Zchn,Nadpis 11 Zchn,ASAPHeading 1 Zchn,section Zchn,1 Zchn,Nadpis 1T Zchn,0Überschrift 1 Zchn"/>
    <w:basedOn w:val="Absatz-Standardschriftart"/>
    <w:link w:val="berschrift1"/>
    <w:rsid w:val="005B2517"/>
    <w:rPr>
      <w:rFonts w:ascii="Arial" w:hAnsi="Arial"/>
      <w:b/>
      <w:kern w:val="18"/>
      <w:sz w:val="22"/>
      <w:lang w:val="en-GB"/>
      <w14:ligatures w14:val="standardContextual"/>
    </w:rPr>
  </w:style>
  <w:style w:type="character" w:customStyle="1" w:styleId="berschrift2Zchn">
    <w:name w:val="Überschrift 2 Zchn"/>
    <w:aliases w:val="OT Hdg 2 Zchn,GSSP Heading 2 Zchn,Heading 3a Zchn,RS2 Zchn,Abschnitt Zchn,H2 Zchn,21 Zchn,2 Zchn,l2 Zchn,level 2 heading Zchn,Chapter Number/Appendix Letter Zchn,chn Zchn,h2 Zchn,Level 2 Topic Heading Zchn,Heading 2 Char Zchn"/>
    <w:basedOn w:val="Absatz-Standardschriftart"/>
    <w:link w:val="berschrift2"/>
    <w:rsid w:val="005B2517"/>
    <w:rPr>
      <w:rFonts w:ascii="Arial" w:hAnsi="Arial"/>
      <w:b/>
      <w:kern w:val="18"/>
      <w:sz w:val="22"/>
      <w:lang w:val="en-GB"/>
      <w14:ligatures w14:val="standardContextual"/>
    </w:rPr>
  </w:style>
  <w:style w:type="character" w:customStyle="1" w:styleId="berschrift3Zchn">
    <w:name w:val="Überschrift 3 Zchn"/>
    <w:aliases w:val="OT Hdg 3 Zchn,Überschrift 3 Char Zchn,GSSP Heading 3 Zchn,Map Zchn,Minor Zchn,Level 1 - 1 Zchn,3 Zchn,h3 Zchn,MPS legal level 1 Zchn,H3 Zchn,Topic Title Zchn,top Zchn,Org Heading 1 Zchn,h1 Zchn,V_Head3 Zchn,h31 Zchn,31 Zchn,h32 Zchn"/>
    <w:basedOn w:val="Absatz-Standardschriftart"/>
    <w:link w:val="berschrift3"/>
    <w:rsid w:val="00030B7E"/>
    <w:rPr>
      <w:rFonts w:ascii="Arial" w:hAnsi="Arial"/>
      <w:b/>
      <w:kern w:val="18"/>
      <w:sz w:val="22"/>
      <w:lang w:val="en-GB"/>
      <w14:ligatures w14:val="standardContextual"/>
    </w:rPr>
  </w:style>
  <w:style w:type="paragraph" w:styleId="Beschriftung">
    <w:name w:val="caption"/>
    <w:aliases w:val="caption"/>
    <w:basedOn w:val="Standard"/>
    <w:next w:val="Standard"/>
    <w:uiPriority w:val="35"/>
    <w:qFormat/>
    <w:rPr>
      <w:b/>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Inhaltsverzeichnisberschrift">
    <w:name w:val="TOC Heading"/>
    <w:basedOn w:val="berschrift1"/>
    <w:next w:val="Standard"/>
    <w:uiPriority w:val="39"/>
    <w:semiHidden/>
    <w:unhideWhenUsed/>
    <w:qFormat/>
    <w:rsid w:val="000A5141"/>
    <w:pPr>
      <w:numPr>
        <w:numId w:val="0"/>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80" w:after="0" w:line="276" w:lineRule="auto"/>
      <w:jc w:val="left"/>
      <w:outlineLvl w:val="9"/>
    </w:pPr>
    <w:rPr>
      <w:rFonts w:eastAsiaTheme="majorEastAsia" w:cstheme="majorBidi"/>
      <w:bCs/>
      <w:szCs w:val="28"/>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Standard"/>
    <w:rsid w:val="004440A4"/>
    <w:pPr>
      <w:tabs>
        <w:tab w:val="clear" w:pos="709"/>
      </w:tabs>
      <w:ind w:left="1418" w:hanging="1418"/>
    </w:pPr>
  </w:style>
  <w:style w:type="paragraph" w:styleId="Verzeichnis1">
    <w:name w:val="toc 1"/>
    <w:basedOn w:val="Standard"/>
    <w:next w:val="Standard"/>
    <w:autoRedefine/>
    <w:uiPriority w:val="39"/>
    <w:qFormat/>
    <w:rsid w:val="000A51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00"/>
    </w:pPr>
  </w:style>
  <w:style w:type="paragraph" w:customStyle="1" w:styleId="Listeneinzug1">
    <w:name w:val="Listeneinzug 1"/>
    <w:basedOn w:val="Standard"/>
    <w:pPr>
      <w:ind w:left="709" w:hanging="709"/>
    </w:pPr>
  </w:style>
  <w:style w:type="paragraph" w:styleId="Verzeichnis2">
    <w:name w:val="toc 2"/>
    <w:basedOn w:val="Standard"/>
    <w:next w:val="Standard"/>
    <w:autoRedefine/>
    <w:uiPriority w:val="39"/>
    <w:qFormat/>
    <w:rsid w:val="000A51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00"/>
      <w:ind w:left="220"/>
    </w:pPr>
  </w:style>
  <w:style w:type="paragraph" w:styleId="Verzeichnis4">
    <w:name w:val="toc 4"/>
    <w:aliases w:val="OdsVz4"/>
    <w:basedOn w:val="Standard"/>
    <w:uiPriority w:val="39"/>
    <w:rsid w:val="00B24BAB"/>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after="0"/>
      <w:ind w:left="1418" w:right="1418" w:hanging="1418"/>
      <w:jc w:val="left"/>
    </w:pPr>
    <w:rPr>
      <w:noProof/>
      <w:snapToGrid w:val="0"/>
      <w:szCs w:val="22"/>
      <w:u w:color="000000"/>
    </w:rPr>
  </w:style>
  <w:style w:type="paragraph" w:customStyle="1" w:styleId="Zwischenberschrift">
    <w:name w:val="Zwischenüberschrift"/>
    <w:basedOn w:val="Standard"/>
    <w:next w:val="Standard"/>
    <w:pPr>
      <w:keepNext/>
      <w:keepLines/>
    </w:pPr>
    <w:rPr>
      <w:b/>
    </w:rPr>
  </w:style>
  <w:style w:type="paragraph" w:styleId="Verzeichnis3">
    <w:name w:val="toc 3"/>
    <w:basedOn w:val="Standard"/>
    <w:next w:val="Standard"/>
    <w:autoRedefine/>
    <w:uiPriority w:val="39"/>
    <w:qFormat/>
    <w:rsid w:val="000A51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00"/>
      <w:ind w:left="440"/>
    </w:pPr>
  </w:style>
  <w:style w:type="character" w:styleId="Funotenzeichen">
    <w:name w:val="footnote reference"/>
    <w:basedOn w:val="Absatz-Standardschriftart"/>
    <w:semiHidden/>
    <w:rPr>
      <w:rFonts w:ascii="Arial" w:hAnsi="Arial"/>
      <w:b/>
      <w:position w:val="6"/>
      <w:sz w:val="18"/>
    </w:rPr>
  </w:style>
  <w:style w:type="paragraph" w:styleId="Kommentartext">
    <w:name w:val="annotation text"/>
    <w:basedOn w:val="Standard"/>
    <w:link w:val="KommentartextZchn"/>
    <w:uiPriority w:val="99"/>
    <w:semiHidden/>
    <w:rPr>
      <w:sz w:val="20"/>
    </w:r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basedOn w:val="Absatz-Standardschriftart"/>
    <w:uiPriority w:val="99"/>
    <w:unhideWhenUsed/>
    <w:rsid w:val="000A5141"/>
    <w:rPr>
      <w:color w:val="0000FF" w:themeColor="hyperlink"/>
      <w:u w:val="single"/>
    </w:rPr>
  </w:style>
  <w:style w:type="paragraph" w:styleId="Verzeichnis5">
    <w:name w:val="toc 5"/>
    <w:basedOn w:val="Verzeichnis4"/>
    <w:next w:val="Standard"/>
    <w:uiPriority w:val="39"/>
    <w:rPr>
      <w:snapToGrid/>
      <w:szCs w:val="24"/>
    </w:rPr>
  </w:style>
  <w:style w:type="paragraph" w:styleId="Verzeichnis6">
    <w:name w:val="toc 6"/>
    <w:basedOn w:val="Verzeichnis5"/>
    <w:next w:val="Standard"/>
    <w:uiPriority w:val="39"/>
  </w:style>
  <w:style w:type="paragraph" w:styleId="Verzeichnis7">
    <w:name w:val="toc 7"/>
    <w:basedOn w:val="Verzeichnis6"/>
    <w:next w:val="Verzeichnis8"/>
    <w:uiPriority w:val="39"/>
  </w:style>
  <w:style w:type="paragraph" w:styleId="Verzeichnis8">
    <w:name w:val="toc 8"/>
    <w:basedOn w:val="Verzeichnis7"/>
    <w:next w:val="Standard"/>
    <w:uiPriority w:val="39"/>
  </w:style>
  <w:style w:type="paragraph" w:styleId="Verzeichnis9">
    <w:name w:val="toc 9"/>
    <w:basedOn w:val="Standard"/>
    <w:next w:val="Standard"/>
    <w:autoRedefine/>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table" w:styleId="Tabellenraster">
    <w:name w:val="Table Grid"/>
    <w:basedOn w:val="NormaleTabelle"/>
    <w:uiPriority w:val="59"/>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Listennummer2">
    <w:name w:val="List Number 2"/>
    <w:basedOn w:val="Standard"/>
    <w:rsid w:val="001D3343"/>
    <w:pPr>
      <w:keepLines/>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jc w:val="left"/>
    </w:pPr>
    <w:rPr>
      <w:lang w:val="en-US" w:eastAsia="en-US"/>
    </w:rPr>
  </w:style>
  <w:style w:type="paragraph" w:styleId="Kopfzeile">
    <w:name w:val="header"/>
    <w:basedOn w:val="Standard"/>
    <w:link w:val="KopfzeileZchn"/>
    <w:rsid w:val="0066653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after="0" w:line="240" w:lineRule="auto"/>
    </w:pPr>
  </w:style>
  <w:style w:type="character" w:customStyle="1" w:styleId="KopfzeileZchn">
    <w:name w:val="Kopfzeile Zchn"/>
    <w:basedOn w:val="Absatz-Standardschriftart"/>
    <w:link w:val="Kopfzeile"/>
    <w:rsid w:val="00666534"/>
    <w:rPr>
      <w:rFonts w:ascii="Arial" w:hAnsi="Arial"/>
      <w:sz w:val="22"/>
      <w:lang w:val="en-GB"/>
    </w:rPr>
  </w:style>
  <w:style w:type="paragraph" w:styleId="Fuzeile">
    <w:name w:val="footer"/>
    <w:basedOn w:val="Standard"/>
    <w:link w:val="FuzeileZchn"/>
    <w:uiPriority w:val="99"/>
    <w:rsid w:val="009E105A"/>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pPr>
  </w:style>
  <w:style w:type="character" w:customStyle="1" w:styleId="FuzeileZchn">
    <w:name w:val="Fußzeile Zchn"/>
    <w:basedOn w:val="Absatz-Standardschriftart"/>
    <w:link w:val="Fuzeile"/>
    <w:uiPriority w:val="99"/>
    <w:rsid w:val="009E105A"/>
    <w:rPr>
      <w:rFonts w:ascii="Arial" w:hAnsi="Arial"/>
      <w:sz w:val="22"/>
      <w:lang w:val="en-GB"/>
    </w:rPr>
  </w:style>
  <w:style w:type="paragraph" w:styleId="Listenabsatz">
    <w:name w:val="List Paragraph"/>
    <w:basedOn w:val="Standard"/>
    <w:link w:val="ListenabsatzZchn"/>
    <w:uiPriority w:val="34"/>
    <w:qFormat/>
    <w:rsid w:val="006E41CA"/>
    <w:pPr>
      <w:ind w:left="720"/>
    </w:pPr>
  </w:style>
  <w:style w:type="paragraph" w:styleId="berarbeitung">
    <w:name w:val="Revision"/>
    <w:hidden/>
    <w:uiPriority w:val="99"/>
    <w:semiHidden/>
    <w:rsid w:val="00A66E9D"/>
    <w:rPr>
      <w:rFonts w:ascii="Arial" w:hAnsi="Arial"/>
      <w:kern w:val="18"/>
      <w:sz w:val="22"/>
      <w:lang w:val="en-GB"/>
      <w14:ligatures w14:val="standardContextual"/>
    </w:rPr>
  </w:style>
  <w:style w:type="character" w:styleId="BesuchterHyperlink">
    <w:name w:val="FollowedHyperlink"/>
    <w:basedOn w:val="Absatz-Standardschriftart"/>
    <w:uiPriority w:val="99"/>
    <w:rsid w:val="00363326"/>
    <w:rPr>
      <w:color w:val="800080" w:themeColor="followedHyperlink"/>
      <w:u w:val="single"/>
    </w:rPr>
  </w:style>
  <w:style w:type="paragraph" w:customStyle="1" w:styleId="Abstand">
    <w:name w:val="Abstand"/>
    <w:basedOn w:val="Standard"/>
    <w:next w:val="Standard"/>
    <w:rsid w:val="006A28A0"/>
    <w:pPr>
      <w:spacing w:before="480" w:after="0" w:line="40" w:lineRule="exact"/>
    </w:pPr>
    <w:rPr>
      <w:kern w:val="0"/>
      <w:lang w:val="de-DE"/>
      <w14:ligatures w14:val="none"/>
    </w:rPr>
  </w:style>
  <w:style w:type="character" w:styleId="Kommentarzeichen">
    <w:name w:val="annotation reference"/>
    <w:basedOn w:val="Absatz-Standardschriftart"/>
    <w:uiPriority w:val="99"/>
    <w:rsid w:val="00FB1AC4"/>
    <w:rPr>
      <w:sz w:val="16"/>
      <w:szCs w:val="16"/>
    </w:rPr>
  </w:style>
  <w:style w:type="paragraph" w:styleId="Kommentarthema">
    <w:name w:val="annotation subject"/>
    <w:basedOn w:val="Kommentartext"/>
    <w:next w:val="Kommentartext"/>
    <w:link w:val="KommentarthemaZchn"/>
    <w:rsid w:val="00FB1AC4"/>
    <w:pPr>
      <w:spacing w:line="240" w:lineRule="auto"/>
    </w:pPr>
    <w:rPr>
      <w:b/>
      <w:bCs/>
    </w:rPr>
  </w:style>
  <w:style w:type="character" w:customStyle="1" w:styleId="KommentartextZchn">
    <w:name w:val="Kommentartext Zchn"/>
    <w:basedOn w:val="Absatz-Standardschriftart"/>
    <w:link w:val="Kommentartext"/>
    <w:uiPriority w:val="99"/>
    <w:semiHidden/>
    <w:rsid w:val="00FB1AC4"/>
    <w:rPr>
      <w:rFonts w:ascii="Arial" w:hAnsi="Arial"/>
      <w:kern w:val="18"/>
      <w:lang w:val="en-GB"/>
      <w14:ligatures w14:val="standardContextual"/>
    </w:rPr>
  </w:style>
  <w:style w:type="character" w:customStyle="1" w:styleId="KommentarthemaZchn">
    <w:name w:val="Kommentarthema Zchn"/>
    <w:basedOn w:val="KommentartextZchn"/>
    <w:link w:val="Kommentarthema"/>
    <w:rsid w:val="00FB1AC4"/>
    <w:rPr>
      <w:rFonts w:ascii="Arial" w:hAnsi="Arial"/>
      <w:b/>
      <w:bCs/>
      <w:kern w:val="18"/>
      <w:lang w:val="en-GB"/>
      <w14:ligatures w14:val="standardContextual"/>
    </w:rPr>
  </w:style>
  <w:style w:type="character" w:styleId="Hervorhebung">
    <w:name w:val="Emphasis"/>
    <w:basedOn w:val="Absatz-Standardschriftart"/>
    <w:qFormat/>
    <w:rsid w:val="00433689"/>
    <w:rPr>
      <w:i/>
      <w:iCs/>
    </w:rPr>
  </w:style>
  <w:style w:type="paragraph" w:styleId="HTMLVorformatiert">
    <w:name w:val="HTML Preformatted"/>
    <w:basedOn w:val="Standard"/>
    <w:link w:val="HTMLVorformatiertZchn"/>
    <w:uiPriority w:val="99"/>
    <w:unhideWhenUsed/>
    <w:rsid w:val="0000431C"/>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kern w:val="0"/>
      <w:sz w:val="20"/>
      <w:lang w:val="de-DE"/>
      <w14:ligatures w14:val="none"/>
    </w:rPr>
  </w:style>
  <w:style w:type="character" w:customStyle="1" w:styleId="HTMLVorformatiertZchn">
    <w:name w:val="HTML Vorformatiert Zchn"/>
    <w:basedOn w:val="Absatz-Standardschriftart"/>
    <w:link w:val="HTMLVorformatiert"/>
    <w:uiPriority w:val="99"/>
    <w:rsid w:val="0000431C"/>
    <w:rPr>
      <w:rFonts w:ascii="Courier New" w:hAnsi="Courier New" w:cs="Courier New"/>
    </w:rPr>
  </w:style>
  <w:style w:type="paragraph" w:customStyle="1" w:styleId="Langeinzug3">
    <w:name w:val="Langeinzug 3"/>
    <w:basedOn w:val="Standard"/>
    <w:link w:val="Langeinzug3Zchn"/>
    <w:uiPriority w:val="99"/>
    <w:rsid w:val="00A929F7"/>
    <w:pPr>
      <w:tabs>
        <w:tab w:val="clear" w:pos="709"/>
        <w:tab w:val="clear" w:pos="1418"/>
      </w:tabs>
      <w:ind w:left="2127" w:hanging="2127"/>
    </w:pPr>
    <w:rPr>
      <w:rFonts w:eastAsia="PMingLiU"/>
      <w:kern w:val="0"/>
      <w:lang w:val="en-US" w:eastAsia="zh-TW"/>
      <w14:ligatures w14:val="none"/>
    </w:rPr>
  </w:style>
  <w:style w:type="character" w:customStyle="1" w:styleId="Langeinzug3Zchn">
    <w:name w:val="Langeinzug 3 Zchn"/>
    <w:link w:val="Langeinzug3"/>
    <w:uiPriority w:val="99"/>
    <w:locked/>
    <w:rsid w:val="00A929F7"/>
    <w:rPr>
      <w:rFonts w:ascii="Arial" w:eastAsia="PMingLiU" w:hAnsi="Arial"/>
      <w:sz w:val="22"/>
      <w:lang w:val="en-US" w:eastAsia="zh-TW"/>
    </w:rPr>
  </w:style>
  <w:style w:type="table" w:customStyle="1" w:styleId="Tabellenraster1">
    <w:name w:val="Tabellenraster1"/>
    <w:basedOn w:val="NormaleTabelle"/>
    <w:next w:val="Tabellenraster"/>
    <w:rsid w:val="00ED11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einzug">
    <w:name w:val="Normal Indent"/>
    <w:basedOn w:val="Standard"/>
    <w:rsid w:val="0000067D"/>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pPr>
    <w:rPr>
      <w:rFonts w:ascii="Calibri" w:hAnsi="Calibri"/>
      <w:kern w:val="0"/>
      <w:lang w:val="de-DE" w:eastAsia="nl-NL"/>
      <w14:ligatures w14:val="none"/>
    </w:rPr>
  </w:style>
  <w:style w:type="paragraph" w:customStyle="1" w:styleId="Default">
    <w:name w:val="Default"/>
    <w:rsid w:val="0091220E"/>
    <w:pPr>
      <w:autoSpaceDE w:val="0"/>
      <w:autoSpaceDN w:val="0"/>
      <w:adjustRightInd w:val="0"/>
    </w:pPr>
    <w:rPr>
      <w:rFonts w:ascii="Arial" w:hAnsi="Arial" w:cs="Arial"/>
      <w:color w:val="000000"/>
      <w:sz w:val="24"/>
      <w:szCs w:val="24"/>
      <w:lang w:val="en-GB"/>
    </w:rPr>
  </w:style>
  <w:style w:type="character" w:customStyle="1" w:styleId="ListenabsatzZchn">
    <w:name w:val="Listenabsatz Zchn"/>
    <w:basedOn w:val="Absatz-Standardschriftart"/>
    <w:link w:val="Listenabsatz"/>
    <w:uiPriority w:val="34"/>
    <w:rsid w:val="00390123"/>
    <w:rPr>
      <w:rFonts w:ascii="Arial" w:hAnsi="Arial"/>
      <w:kern w:val="18"/>
      <w:sz w:val="22"/>
      <w:lang w:val="en-GB"/>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FollowedHyperlink" w:uiPriority="99"/>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2665"/>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kern w:val="18"/>
      <w:sz w:val="22"/>
      <w:lang w:val="en-GB"/>
      <w14:ligatures w14:val="standardContextual"/>
    </w:rPr>
  </w:style>
  <w:style w:type="paragraph" w:styleId="berschrift1">
    <w:name w:val="heading 1"/>
    <w:aliases w:val="OT Hdg 1,GSSP Heading 1,Heading,H1,DO NOT USE_h1,Titre c,V_Head1,Záhlaví 1,Kapitola,Nadpis 11,ASAPHeading 1,section,1,Nadpis 1T,0Überschrift 1,1Überschrift 1,2Überschrift 1,3Überschrift 1,4Überschrift 1,5Überschrift 1,6Überschrift 1"/>
    <w:basedOn w:val="Standard"/>
    <w:next w:val="Standard"/>
    <w:link w:val="berschrift1Zchn"/>
    <w:qFormat/>
    <w:rsid w:val="005B2517"/>
    <w:pPr>
      <w:keepNext/>
      <w:keepLines/>
      <w:pageBreakBefore/>
      <w:numPr>
        <w:numId w:val="8"/>
      </w:numPr>
      <w:spacing w:before="240"/>
      <w:outlineLvl w:val="0"/>
    </w:pPr>
    <w:rPr>
      <w:b/>
    </w:rPr>
  </w:style>
  <w:style w:type="paragraph" w:styleId="berschrift2">
    <w:name w:val="heading 2"/>
    <w:aliases w:val="OT Hdg 2,GSSP Heading 2,Heading 3a,RS2,Abschnitt,H2,21,2,l2,level 2 heading,Chapter Number/Appendix Letter,chn,h2,Level 2 Topic Heading,Heading 2 Char,H2 Char,21 Char,2 Char,l2 Char,level 2 heading Char,Chapter Number/Appendix Letter Char"/>
    <w:basedOn w:val="berschrift1"/>
    <w:next w:val="Standard"/>
    <w:link w:val="berschrift2Zchn"/>
    <w:qFormat/>
    <w:rsid w:val="005B2517"/>
    <w:pPr>
      <w:pageBreakBefore w:val="0"/>
      <w:numPr>
        <w:ilvl w:val="1"/>
      </w:numPr>
      <w:tabs>
        <w:tab w:val="clear" w:pos="709"/>
        <w:tab w:val="left" w:pos="851"/>
      </w:tabs>
      <w:spacing w:before="360"/>
      <w:ind w:left="578" w:hanging="578"/>
      <w:outlineLvl w:val="1"/>
    </w:pPr>
  </w:style>
  <w:style w:type="paragraph" w:styleId="berschrift3">
    <w:name w:val="heading 3"/>
    <w:aliases w:val="OT Hdg 3,Überschrift 3 Char,GSSP Heading 3,Map,Minor,Level 1 - 1,3,h3,MPS legal level 1,H3,Topic Title,top,Org Heading 1,h1,V_Head3,h31,31,h32,32,h33,33,h34,34,h35,35,sub-sub,sub-sub1,sub-sub2,sub-sub3,sub-sub4,subsect,sub section header"/>
    <w:basedOn w:val="berschrift2"/>
    <w:next w:val="Standard"/>
    <w:link w:val="berschrift3Zchn"/>
    <w:qFormat/>
    <w:pPr>
      <w:numPr>
        <w:ilvl w:val="2"/>
      </w:numPr>
      <w:tabs>
        <w:tab w:val="clear" w:pos="851"/>
        <w:tab w:val="left" w:pos="993"/>
      </w:tabs>
      <w:outlineLvl w:val="2"/>
    </w:pPr>
  </w:style>
  <w:style w:type="paragraph" w:styleId="berschrift4">
    <w:name w:val="heading 4"/>
    <w:aliases w:val="OT Hdg 4,GSSP Heading 4,V_Head4,Block,Sub-Minor,Level 2 - a,MPS legal level 2,H4,Org Heading 2,ASAPHeading 4,h4,OdsKap4"/>
    <w:basedOn w:val="berschrift3"/>
    <w:next w:val="Standard"/>
    <w:qFormat/>
    <w:pPr>
      <w:numPr>
        <w:ilvl w:val="3"/>
      </w:numPr>
      <w:tabs>
        <w:tab w:val="clear" w:pos="993"/>
        <w:tab w:val="left" w:pos="1134"/>
      </w:tabs>
      <w:outlineLvl w:val="3"/>
    </w:pPr>
  </w:style>
  <w:style w:type="paragraph" w:styleId="berschrift5">
    <w:name w:val="heading 5"/>
    <w:aliases w:val="OT Hdg 5"/>
    <w:basedOn w:val="berschrift4"/>
    <w:next w:val="Standard"/>
    <w:qFormat/>
    <w:pPr>
      <w:numPr>
        <w:ilvl w:val="4"/>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numPr>
        <w:ilvl w:val="5"/>
      </w:numPr>
      <w:tabs>
        <w:tab w:val="clear" w:pos="1276"/>
        <w:tab w:val="left" w:pos="1418"/>
      </w:tabs>
      <w:outlineLvl w:val="5"/>
    </w:pPr>
  </w:style>
  <w:style w:type="paragraph" w:styleId="berschrift7">
    <w:name w:val="heading 7"/>
    <w:basedOn w:val="berschrift6"/>
    <w:next w:val="Standard"/>
    <w:qFormat/>
    <w:pPr>
      <w:numPr>
        <w:ilvl w:val="6"/>
      </w:numPr>
      <w:tabs>
        <w:tab w:val="clear" w:pos="1418"/>
        <w:tab w:val="left" w:pos="1559"/>
      </w:tabs>
      <w:outlineLvl w:val="6"/>
    </w:pPr>
  </w:style>
  <w:style w:type="paragraph" w:styleId="berschrift8">
    <w:name w:val="heading 8"/>
    <w:basedOn w:val="berschrift7"/>
    <w:next w:val="Standard"/>
    <w:qFormat/>
    <w:pPr>
      <w:numPr>
        <w:ilvl w:val="7"/>
      </w:numPr>
      <w:tabs>
        <w:tab w:val="clear" w:pos="1559"/>
        <w:tab w:val="left" w:pos="1701"/>
      </w:tabs>
      <w:outlineLvl w:val="7"/>
    </w:pPr>
  </w:style>
  <w:style w:type="paragraph" w:styleId="berschrift9">
    <w:name w:val="heading 9"/>
    <w:basedOn w:val="Standard"/>
    <w:next w:val="Standard"/>
    <w:qFormat/>
    <w:pPr>
      <w:numPr>
        <w:ilvl w:val="8"/>
        <w:numId w:val="8"/>
      </w:numPr>
      <w:spacing w:before="240" w:after="60"/>
      <w:outlineLvl w:val="8"/>
    </w:pPr>
    <w:rPr>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OT Hdg 1 Zchn,GSSP Heading 1 Zchn,Heading Zchn,H1 Zchn,DO NOT USE_h1 Zchn,Titre c Zchn,V_Head1 Zchn,Záhlaví 1 Zchn,Kapitola Zchn,Nadpis 11 Zchn,ASAPHeading 1 Zchn,section Zchn,1 Zchn,Nadpis 1T Zchn,0Überschrift 1 Zchn"/>
    <w:basedOn w:val="Absatz-Standardschriftart"/>
    <w:link w:val="berschrift1"/>
    <w:rsid w:val="005B2517"/>
    <w:rPr>
      <w:rFonts w:ascii="Arial" w:hAnsi="Arial"/>
      <w:b/>
      <w:kern w:val="18"/>
      <w:sz w:val="22"/>
      <w:lang w:val="en-GB"/>
      <w14:ligatures w14:val="standardContextual"/>
    </w:rPr>
  </w:style>
  <w:style w:type="character" w:customStyle="1" w:styleId="berschrift2Zchn">
    <w:name w:val="Überschrift 2 Zchn"/>
    <w:aliases w:val="OT Hdg 2 Zchn,GSSP Heading 2 Zchn,Heading 3a Zchn,RS2 Zchn,Abschnitt Zchn,H2 Zchn,21 Zchn,2 Zchn,l2 Zchn,level 2 heading Zchn,Chapter Number/Appendix Letter Zchn,chn Zchn,h2 Zchn,Level 2 Topic Heading Zchn,Heading 2 Char Zchn"/>
    <w:basedOn w:val="Absatz-Standardschriftart"/>
    <w:link w:val="berschrift2"/>
    <w:rsid w:val="005B2517"/>
    <w:rPr>
      <w:rFonts w:ascii="Arial" w:hAnsi="Arial"/>
      <w:b/>
      <w:kern w:val="18"/>
      <w:sz w:val="22"/>
      <w:lang w:val="en-GB"/>
      <w14:ligatures w14:val="standardContextual"/>
    </w:rPr>
  </w:style>
  <w:style w:type="character" w:customStyle="1" w:styleId="berschrift3Zchn">
    <w:name w:val="Überschrift 3 Zchn"/>
    <w:aliases w:val="OT Hdg 3 Zchn,Überschrift 3 Char Zchn,GSSP Heading 3 Zchn,Map Zchn,Minor Zchn,Level 1 - 1 Zchn,3 Zchn,h3 Zchn,MPS legal level 1 Zchn,H3 Zchn,Topic Title Zchn,top Zchn,Org Heading 1 Zchn,h1 Zchn,V_Head3 Zchn,h31 Zchn,31 Zchn,h32 Zchn"/>
    <w:basedOn w:val="Absatz-Standardschriftart"/>
    <w:link w:val="berschrift3"/>
    <w:rsid w:val="00030B7E"/>
    <w:rPr>
      <w:rFonts w:ascii="Arial" w:hAnsi="Arial"/>
      <w:b/>
      <w:kern w:val="18"/>
      <w:sz w:val="22"/>
      <w:lang w:val="en-GB"/>
      <w14:ligatures w14:val="standardContextual"/>
    </w:rPr>
  </w:style>
  <w:style w:type="paragraph" w:styleId="Beschriftung">
    <w:name w:val="caption"/>
    <w:aliases w:val="caption"/>
    <w:basedOn w:val="Standard"/>
    <w:next w:val="Standard"/>
    <w:uiPriority w:val="35"/>
    <w:qFormat/>
    <w:rPr>
      <w:b/>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Inhaltsverzeichnisberschrift">
    <w:name w:val="TOC Heading"/>
    <w:basedOn w:val="berschrift1"/>
    <w:next w:val="Standard"/>
    <w:uiPriority w:val="39"/>
    <w:semiHidden/>
    <w:unhideWhenUsed/>
    <w:qFormat/>
    <w:rsid w:val="000A5141"/>
    <w:pPr>
      <w:numPr>
        <w:numId w:val="0"/>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80" w:after="0" w:line="276" w:lineRule="auto"/>
      <w:jc w:val="left"/>
      <w:outlineLvl w:val="9"/>
    </w:pPr>
    <w:rPr>
      <w:rFonts w:eastAsiaTheme="majorEastAsia" w:cstheme="majorBidi"/>
      <w:bCs/>
      <w:szCs w:val="28"/>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Standard"/>
    <w:rsid w:val="004440A4"/>
    <w:pPr>
      <w:tabs>
        <w:tab w:val="clear" w:pos="709"/>
      </w:tabs>
      <w:ind w:left="1418" w:hanging="1418"/>
    </w:pPr>
  </w:style>
  <w:style w:type="paragraph" w:styleId="Verzeichnis1">
    <w:name w:val="toc 1"/>
    <w:basedOn w:val="Standard"/>
    <w:next w:val="Standard"/>
    <w:autoRedefine/>
    <w:uiPriority w:val="39"/>
    <w:qFormat/>
    <w:rsid w:val="000A51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00"/>
    </w:pPr>
  </w:style>
  <w:style w:type="paragraph" w:customStyle="1" w:styleId="Listeneinzug1">
    <w:name w:val="Listeneinzug 1"/>
    <w:basedOn w:val="Standard"/>
    <w:pPr>
      <w:ind w:left="709" w:hanging="709"/>
    </w:pPr>
  </w:style>
  <w:style w:type="paragraph" w:styleId="Verzeichnis2">
    <w:name w:val="toc 2"/>
    <w:basedOn w:val="Standard"/>
    <w:next w:val="Standard"/>
    <w:autoRedefine/>
    <w:uiPriority w:val="39"/>
    <w:qFormat/>
    <w:rsid w:val="000A51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00"/>
      <w:ind w:left="220"/>
    </w:pPr>
  </w:style>
  <w:style w:type="paragraph" w:styleId="Verzeichnis4">
    <w:name w:val="toc 4"/>
    <w:aliases w:val="OdsVz4"/>
    <w:basedOn w:val="Standard"/>
    <w:uiPriority w:val="39"/>
    <w:rsid w:val="00B24BAB"/>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after="0"/>
      <w:ind w:left="1418" w:right="1418" w:hanging="1418"/>
      <w:jc w:val="left"/>
    </w:pPr>
    <w:rPr>
      <w:noProof/>
      <w:snapToGrid w:val="0"/>
      <w:szCs w:val="22"/>
      <w:u w:color="000000"/>
    </w:rPr>
  </w:style>
  <w:style w:type="paragraph" w:customStyle="1" w:styleId="Zwischenberschrift">
    <w:name w:val="Zwischenüberschrift"/>
    <w:basedOn w:val="Standard"/>
    <w:next w:val="Standard"/>
    <w:pPr>
      <w:keepNext/>
      <w:keepLines/>
    </w:pPr>
    <w:rPr>
      <w:b/>
    </w:rPr>
  </w:style>
  <w:style w:type="paragraph" w:styleId="Verzeichnis3">
    <w:name w:val="toc 3"/>
    <w:basedOn w:val="Standard"/>
    <w:next w:val="Standard"/>
    <w:autoRedefine/>
    <w:uiPriority w:val="39"/>
    <w:qFormat/>
    <w:rsid w:val="000A51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00"/>
      <w:ind w:left="440"/>
    </w:pPr>
  </w:style>
  <w:style w:type="character" w:styleId="Funotenzeichen">
    <w:name w:val="footnote reference"/>
    <w:basedOn w:val="Absatz-Standardschriftart"/>
    <w:semiHidden/>
    <w:rPr>
      <w:rFonts w:ascii="Arial" w:hAnsi="Arial"/>
      <w:b/>
      <w:position w:val="6"/>
      <w:sz w:val="18"/>
    </w:rPr>
  </w:style>
  <w:style w:type="paragraph" w:styleId="Kommentartext">
    <w:name w:val="annotation text"/>
    <w:basedOn w:val="Standard"/>
    <w:link w:val="KommentartextZchn"/>
    <w:uiPriority w:val="99"/>
    <w:semiHidden/>
    <w:rPr>
      <w:sz w:val="20"/>
    </w:r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basedOn w:val="Absatz-Standardschriftart"/>
    <w:uiPriority w:val="99"/>
    <w:unhideWhenUsed/>
    <w:rsid w:val="000A5141"/>
    <w:rPr>
      <w:color w:val="0000FF" w:themeColor="hyperlink"/>
      <w:u w:val="single"/>
    </w:rPr>
  </w:style>
  <w:style w:type="paragraph" w:styleId="Verzeichnis5">
    <w:name w:val="toc 5"/>
    <w:basedOn w:val="Verzeichnis4"/>
    <w:next w:val="Standard"/>
    <w:uiPriority w:val="39"/>
    <w:rPr>
      <w:snapToGrid/>
      <w:szCs w:val="24"/>
    </w:rPr>
  </w:style>
  <w:style w:type="paragraph" w:styleId="Verzeichnis6">
    <w:name w:val="toc 6"/>
    <w:basedOn w:val="Verzeichnis5"/>
    <w:next w:val="Standard"/>
    <w:uiPriority w:val="39"/>
  </w:style>
  <w:style w:type="paragraph" w:styleId="Verzeichnis7">
    <w:name w:val="toc 7"/>
    <w:basedOn w:val="Verzeichnis6"/>
    <w:next w:val="Verzeichnis8"/>
    <w:uiPriority w:val="39"/>
  </w:style>
  <w:style w:type="paragraph" w:styleId="Verzeichnis8">
    <w:name w:val="toc 8"/>
    <w:basedOn w:val="Verzeichnis7"/>
    <w:next w:val="Standard"/>
    <w:uiPriority w:val="39"/>
  </w:style>
  <w:style w:type="paragraph" w:styleId="Verzeichnis9">
    <w:name w:val="toc 9"/>
    <w:basedOn w:val="Standard"/>
    <w:next w:val="Standard"/>
    <w:autoRedefine/>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table" w:styleId="Tabellenraster">
    <w:name w:val="Table Grid"/>
    <w:basedOn w:val="NormaleTabelle"/>
    <w:uiPriority w:val="59"/>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Listennummer2">
    <w:name w:val="List Number 2"/>
    <w:basedOn w:val="Standard"/>
    <w:rsid w:val="001D3343"/>
    <w:pPr>
      <w:keepLines/>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jc w:val="left"/>
    </w:pPr>
    <w:rPr>
      <w:lang w:val="en-US" w:eastAsia="en-US"/>
    </w:rPr>
  </w:style>
  <w:style w:type="paragraph" w:styleId="Kopfzeile">
    <w:name w:val="header"/>
    <w:basedOn w:val="Standard"/>
    <w:link w:val="KopfzeileZchn"/>
    <w:rsid w:val="0066653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after="0" w:line="240" w:lineRule="auto"/>
    </w:pPr>
  </w:style>
  <w:style w:type="character" w:customStyle="1" w:styleId="KopfzeileZchn">
    <w:name w:val="Kopfzeile Zchn"/>
    <w:basedOn w:val="Absatz-Standardschriftart"/>
    <w:link w:val="Kopfzeile"/>
    <w:rsid w:val="00666534"/>
    <w:rPr>
      <w:rFonts w:ascii="Arial" w:hAnsi="Arial"/>
      <w:sz w:val="22"/>
      <w:lang w:val="en-GB"/>
    </w:rPr>
  </w:style>
  <w:style w:type="paragraph" w:styleId="Fuzeile">
    <w:name w:val="footer"/>
    <w:basedOn w:val="Standard"/>
    <w:link w:val="FuzeileZchn"/>
    <w:uiPriority w:val="99"/>
    <w:rsid w:val="009E105A"/>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pPr>
  </w:style>
  <w:style w:type="character" w:customStyle="1" w:styleId="FuzeileZchn">
    <w:name w:val="Fußzeile Zchn"/>
    <w:basedOn w:val="Absatz-Standardschriftart"/>
    <w:link w:val="Fuzeile"/>
    <w:uiPriority w:val="99"/>
    <w:rsid w:val="009E105A"/>
    <w:rPr>
      <w:rFonts w:ascii="Arial" w:hAnsi="Arial"/>
      <w:sz w:val="22"/>
      <w:lang w:val="en-GB"/>
    </w:rPr>
  </w:style>
  <w:style w:type="paragraph" w:styleId="Listenabsatz">
    <w:name w:val="List Paragraph"/>
    <w:basedOn w:val="Standard"/>
    <w:link w:val="ListenabsatzZchn"/>
    <w:uiPriority w:val="34"/>
    <w:qFormat/>
    <w:rsid w:val="006E41CA"/>
    <w:pPr>
      <w:ind w:left="720"/>
    </w:pPr>
  </w:style>
  <w:style w:type="paragraph" w:styleId="berarbeitung">
    <w:name w:val="Revision"/>
    <w:hidden/>
    <w:uiPriority w:val="99"/>
    <w:semiHidden/>
    <w:rsid w:val="00A66E9D"/>
    <w:rPr>
      <w:rFonts w:ascii="Arial" w:hAnsi="Arial"/>
      <w:kern w:val="18"/>
      <w:sz w:val="22"/>
      <w:lang w:val="en-GB"/>
      <w14:ligatures w14:val="standardContextual"/>
    </w:rPr>
  </w:style>
  <w:style w:type="character" w:styleId="BesuchterHyperlink">
    <w:name w:val="FollowedHyperlink"/>
    <w:basedOn w:val="Absatz-Standardschriftart"/>
    <w:uiPriority w:val="99"/>
    <w:rsid w:val="00363326"/>
    <w:rPr>
      <w:color w:val="800080" w:themeColor="followedHyperlink"/>
      <w:u w:val="single"/>
    </w:rPr>
  </w:style>
  <w:style w:type="paragraph" w:customStyle="1" w:styleId="Abstand">
    <w:name w:val="Abstand"/>
    <w:basedOn w:val="Standard"/>
    <w:next w:val="Standard"/>
    <w:rsid w:val="006A28A0"/>
    <w:pPr>
      <w:spacing w:before="480" w:after="0" w:line="40" w:lineRule="exact"/>
    </w:pPr>
    <w:rPr>
      <w:kern w:val="0"/>
      <w:lang w:val="de-DE"/>
      <w14:ligatures w14:val="none"/>
    </w:rPr>
  </w:style>
  <w:style w:type="character" w:styleId="Kommentarzeichen">
    <w:name w:val="annotation reference"/>
    <w:basedOn w:val="Absatz-Standardschriftart"/>
    <w:uiPriority w:val="99"/>
    <w:rsid w:val="00FB1AC4"/>
    <w:rPr>
      <w:sz w:val="16"/>
      <w:szCs w:val="16"/>
    </w:rPr>
  </w:style>
  <w:style w:type="paragraph" w:styleId="Kommentarthema">
    <w:name w:val="annotation subject"/>
    <w:basedOn w:val="Kommentartext"/>
    <w:next w:val="Kommentartext"/>
    <w:link w:val="KommentarthemaZchn"/>
    <w:rsid w:val="00FB1AC4"/>
    <w:pPr>
      <w:spacing w:line="240" w:lineRule="auto"/>
    </w:pPr>
    <w:rPr>
      <w:b/>
      <w:bCs/>
    </w:rPr>
  </w:style>
  <w:style w:type="character" w:customStyle="1" w:styleId="KommentartextZchn">
    <w:name w:val="Kommentartext Zchn"/>
    <w:basedOn w:val="Absatz-Standardschriftart"/>
    <w:link w:val="Kommentartext"/>
    <w:uiPriority w:val="99"/>
    <w:semiHidden/>
    <w:rsid w:val="00FB1AC4"/>
    <w:rPr>
      <w:rFonts w:ascii="Arial" w:hAnsi="Arial"/>
      <w:kern w:val="18"/>
      <w:lang w:val="en-GB"/>
      <w14:ligatures w14:val="standardContextual"/>
    </w:rPr>
  </w:style>
  <w:style w:type="character" w:customStyle="1" w:styleId="KommentarthemaZchn">
    <w:name w:val="Kommentarthema Zchn"/>
    <w:basedOn w:val="KommentartextZchn"/>
    <w:link w:val="Kommentarthema"/>
    <w:rsid w:val="00FB1AC4"/>
    <w:rPr>
      <w:rFonts w:ascii="Arial" w:hAnsi="Arial"/>
      <w:b/>
      <w:bCs/>
      <w:kern w:val="18"/>
      <w:lang w:val="en-GB"/>
      <w14:ligatures w14:val="standardContextual"/>
    </w:rPr>
  </w:style>
  <w:style w:type="character" w:styleId="Hervorhebung">
    <w:name w:val="Emphasis"/>
    <w:basedOn w:val="Absatz-Standardschriftart"/>
    <w:qFormat/>
    <w:rsid w:val="00433689"/>
    <w:rPr>
      <w:i/>
      <w:iCs/>
    </w:rPr>
  </w:style>
  <w:style w:type="paragraph" w:styleId="HTMLVorformatiert">
    <w:name w:val="HTML Preformatted"/>
    <w:basedOn w:val="Standard"/>
    <w:link w:val="HTMLVorformatiertZchn"/>
    <w:uiPriority w:val="99"/>
    <w:unhideWhenUsed/>
    <w:rsid w:val="0000431C"/>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kern w:val="0"/>
      <w:sz w:val="20"/>
      <w:lang w:val="de-DE"/>
      <w14:ligatures w14:val="none"/>
    </w:rPr>
  </w:style>
  <w:style w:type="character" w:customStyle="1" w:styleId="HTMLVorformatiertZchn">
    <w:name w:val="HTML Vorformatiert Zchn"/>
    <w:basedOn w:val="Absatz-Standardschriftart"/>
    <w:link w:val="HTMLVorformatiert"/>
    <w:uiPriority w:val="99"/>
    <w:rsid w:val="0000431C"/>
    <w:rPr>
      <w:rFonts w:ascii="Courier New" w:hAnsi="Courier New" w:cs="Courier New"/>
    </w:rPr>
  </w:style>
  <w:style w:type="paragraph" w:customStyle="1" w:styleId="Langeinzug3">
    <w:name w:val="Langeinzug 3"/>
    <w:basedOn w:val="Standard"/>
    <w:link w:val="Langeinzug3Zchn"/>
    <w:uiPriority w:val="99"/>
    <w:rsid w:val="00A929F7"/>
    <w:pPr>
      <w:tabs>
        <w:tab w:val="clear" w:pos="709"/>
        <w:tab w:val="clear" w:pos="1418"/>
      </w:tabs>
      <w:ind w:left="2127" w:hanging="2127"/>
    </w:pPr>
    <w:rPr>
      <w:rFonts w:eastAsia="PMingLiU"/>
      <w:kern w:val="0"/>
      <w:lang w:val="en-US" w:eastAsia="zh-TW"/>
      <w14:ligatures w14:val="none"/>
    </w:rPr>
  </w:style>
  <w:style w:type="character" w:customStyle="1" w:styleId="Langeinzug3Zchn">
    <w:name w:val="Langeinzug 3 Zchn"/>
    <w:link w:val="Langeinzug3"/>
    <w:uiPriority w:val="99"/>
    <w:locked/>
    <w:rsid w:val="00A929F7"/>
    <w:rPr>
      <w:rFonts w:ascii="Arial" w:eastAsia="PMingLiU" w:hAnsi="Arial"/>
      <w:sz w:val="22"/>
      <w:lang w:val="en-US" w:eastAsia="zh-TW"/>
    </w:rPr>
  </w:style>
  <w:style w:type="table" w:customStyle="1" w:styleId="Tabellenraster1">
    <w:name w:val="Tabellenraster1"/>
    <w:basedOn w:val="NormaleTabelle"/>
    <w:next w:val="Tabellenraster"/>
    <w:rsid w:val="00ED11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einzug">
    <w:name w:val="Normal Indent"/>
    <w:basedOn w:val="Standard"/>
    <w:rsid w:val="0000067D"/>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pPr>
    <w:rPr>
      <w:rFonts w:ascii="Calibri" w:hAnsi="Calibri"/>
      <w:kern w:val="0"/>
      <w:lang w:val="de-DE" w:eastAsia="nl-NL"/>
      <w14:ligatures w14:val="none"/>
    </w:rPr>
  </w:style>
  <w:style w:type="paragraph" w:customStyle="1" w:styleId="Default">
    <w:name w:val="Default"/>
    <w:rsid w:val="0091220E"/>
    <w:pPr>
      <w:autoSpaceDE w:val="0"/>
      <w:autoSpaceDN w:val="0"/>
      <w:adjustRightInd w:val="0"/>
    </w:pPr>
    <w:rPr>
      <w:rFonts w:ascii="Arial" w:hAnsi="Arial" w:cs="Arial"/>
      <w:color w:val="000000"/>
      <w:sz w:val="24"/>
      <w:szCs w:val="24"/>
      <w:lang w:val="en-GB"/>
    </w:rPr>
  </w:style>
  <w:style w:type="character" w:customStyle="1" w:styleId="ListenabsatzZchn">
    <w:name w:val="Listenabsatz Zchn"/>
    <w:basedOn w:val="Absatz-Standardschriftart"/>
    <w:link w:val="Listenabsatz"/>
    <w:uiPriority w:val="34"/>
    <w:rsid w:val="00390123"/>
    <w:rPr>
      <w:rFonts w:ascii="Arial" w:hAnsi="Arial"/>
      <w:kern w:val="18"/>
      <w:sz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041">
      <w:bodyDiv w:val="1"/>
      <w:marLeft w:val="0"/>
      <w:marRight w:val="0"/>
      <w:marTop w:val="0"/>
      <w:marBottom w:val="0"/>
      <w:divBdr>
        <w:top w:val="none" w:sz="0" w:space="0" w:color="auto"/>
        <w:left w:val="none" w:sz="0" w:space="0" w:color="auto"/>
        <w:bottom w:val="none" w:sz="0" w:space="0" w:color="auto"/>
        <w:right w:val="none" w:sz="0" w:space="0" w:color="auto"/>
      </w:divBdr>
    </w:div>
    <w:div w:id="324434022">
      <w:bodyDiv w:val="1"/>
      <w:marLeft w:val="0"/>
      <w:marRight w:val="0"/>
      <w:marTop w:val="0"/>
      <w:marBottom w:val="0"/>
      <w:divBdr>
        <w:top w:val="none" w:sz="0" w:space="0" w:color="auto"/>
        <w:left w:val="none" w:sz="0" w:space="0" w:color="auto"/>
        <w:bottom w:val="none" w:sz="0" w:space="0" w:color="auto"/>
        <w:right w:val="none" w:sz="0" w:space="0" w:color="auto"/>
      </w:divBdr>
    </w:div>
    <w:div w:id="360127292">
      <w:bodyDiv w:val="1"/>
      <w:marLeft w:val="0"/>
      <w:marRight w:val="0"/>
      <w:marTop w:val="0"/>
      <w:marBottom w:val="0"/>
      <w:divBdr>
        <w:top w:val="none" w:sz="0" w:space="0" w:color="auto"/>
        <w:left w:val="none" w:sz="0" w:space="0" w:color="auto"/>
        <w:bottom w:val="none" w:sz="0" w:space="0" w:color="auto"/>
        <w:right w:val="none" w:sz="0" w:space="0" w:color="auto"/>
      </w:divBdr>
    </w:div>
    <w:div w:id="704519529">
      <w:bodyDiv w:val="1"/>
      <w:marLeft w:val="0"/>
      <w:marRight w:val="0"/>
      <w:marTop w:val="0"/>
      <w:marBottom w:val="0"/>
      <w:divBdr>
        <w:top w:val="none" w:sz="0" w:space="0" w:color="auto"/>
        <w:left w:val="none" w:sz="0" w:space="0" w:color="auto"/>
        <w:bottom w:val="none" w:sz="0" w:space="0" w:color="auto"/>
        <w:right w:val="none" w:sz="0" w:space="0" w:color="auto"/>
      </w:divBdr>
    </w:div>
    <w:div w:id="723912640">
      <w:bodyDiv w:val="1"/>
      <w:marLeft w:val="0"/>
      <w:marRight w:val="0"/>
      <w:marTop w:val="0"/>
      <w:marBottom w:val="0"/>
      <w:divBdr>
        <w:top w:val="none" w:sz="0" w:space="0" w:color="auto"/>
        <w:left w:val="none" w:sz="0" w:space="0" w:color="auto"/>
        <w:bottom w:val="none" w:sz="0" w:space="0" w:color="auto"/>
        <w:right w:val="none" w:sz="0" w:space="0" w:color="auto"/>
      </w:divBdr>
    </w:div>
    <w:div w:id="896890500">
      <w:bodyDiv w:val="1"/>
      <w:marLeft w:val="0"/>
      <w:marRight w:val="0"/>
      <w:marTop w:val="0"/>
      <w:marBottom w:val="0"/>
      <w:divBdr>
        <w:top w:val="none" w:sz="0" w:space="0" w:color="auto"/>
        <w:left w:val="none" w:sz="0" w:space="0" w:color="auto"/>
        <w:bottom w:val="none" w:sz="0" w:space="0" w:color="auto"/>
        <w:right w:val="none" w:sz="0" w:space="0" w:color="auto"/>
      </w:divBdr>
    </w:div>
    <w:div w:id="1032264707">
      <w:bodyDiv w:val="1"/>
      <w:marLeft w:val="0"/>
      <w:marRight w:val="0"/>
      <w:marTop w:val="0"/>
      <w:marBottom w:val="0"/>
      <w:divBdr>
        <w:top w:val="none" w:sz="0" w:space="0" w:color="auto"/>
        <w:left w:val="none" w:sz="0" w:space="0" w:color="auto"/>
        <w:bottom w:val="none" w:sz="0" w:space="0" w:color="auto"/>
        <w:right w:val="none" w:sz="0" w:space="0" w:color="auto"/>
      </w:divBdr>
    </w:div>
    <w:div w:id="1100492518">
      <w:bodyDiv w:val="1"/>
      <w:marLeft w:val="0"/>
      <w:marRight w:val="0"/>
      <w:marTop w:val="0"/>
      <w:marBottom w:val="0"/>
      <w:divBdr>
        <w:top w:val="none" w:sz="0" w:space="0" w:color="auto"/>
        <w:left w:val="none" w:sz="0" w:space="0" w:color="auto"/>
        <w:bottom w:val="none" w:sz="0" w:space="0" w:color="auto"/>
        <w:right w:val="none" w:sz="0" w:space="0" w:color="auto"/>
      </w:divBdr>
    </w:div>
    <w:div w:id="1174611602">
      <w:bodyDiv w:val="1"/>
      <w:marLeft w:val="0"/>
      <w:marRight w:val="0"/>
      <w:marTop w:val="0"/>
      <w:marBottom w:val="0"/>
      <w:divBdr>
        <w:top w:val="none" w:sz="0" w:space="0" w:color="auto"/>
        <w:left w:val="none" w:sz="0" w:space="0" w:color="auto"/>
        <w:bottom w:val="none" w:sz="0" w:space="0" w:color="auto"/>
        <w:right w:val="none" w:sz="0" w:space="0" w:color="auto"/>
      </w:divBdr>
    </w:div>
    <w:div w:id="1273975055">
      <w:bodyDiv w:val="1"/>
      <w:marLeft w:val="0"/>
      <w:marRight w:val="0"/>
      <w:marTop w:val="0"/>
      <w:marBottom w:val="0"/>
      <w:divBdr>
        <w:top w:val="none" w:sz="0" w:space="0" w:color="auto"/>
        <w:left w:val="none" w:sz="0" w:space="0" w:color="auto"/>
        <w:bottom w:val="none" w:sz="0" w:space="0" w:color="auto"/>
        <w:right w:val="none" w:sz="0" w:space="0" w:color="auto"/>
      </w:divBdr>
    </w:div>
    <w:div w:id="1408531208">
      <w:bodyDiv w:val="1"/>
      <w:marLeft w:val="0"/>
      <w:marRight w:val="0"/>
      <w:marTop w:val="0"/>
      <w:marBottom w:val="0"/>
      <w:divBdr>
        <w:top w:val="none" w:sz="0" w:space="0" w:color="auto"/>
        <w:left w:val="none" w:sz="0" w:space="0" w:color="auto"/>
        <w:bottom w:val="none" w:sz="0" w:space="0" w:color="auto"/>
        <w:right w:val="none" w:sz="0" w:space="0" w:color="auto"/>
      </w:divBdr>
    </w:div>
    <w:div w:id="1446654953">
      <w:bodyDiv w:val="1"/>
      <w:marLeft w:val="0"/>
      <w:marRight w:val="0"/>
      <w:marTop w:val="0"/>
      <w:marBottom w:val="0"/>
      <w:divBdr>
        <w:top w:val="none" w:sz="0" w:space="0" w:color="auto"/>
        <w:left w:val="none" w:sz="0" w:space="0" w:color="auto"/>
        <w:bottom w:val="none" w:sz="0" w:space="0" w:color="auto"/>
        <w:right w:val="none" w:sz="0" w:space="0" w:color="auto"/>
      </w:divBdr>
    </w:div>
    <w:div w:id="1454471742">
      <w:bodyDiv w:val="1"/>
      <w:marLeft w:val="0"/>
      <w:marRight w:val="0"/>
      <w:marTop w:val="0"/>
      <w:marBottom w:val="0"/>
      <w:divBdr>
        <w:top w:val="none" w:sz="0" w:space="0" w:color="auto"/>
        <w:left w:val="none" w:sz="0" w:space="0" w:color="auto"/>
        <w:bottom w:val="none" w:sz="0" w:space="0" w:color="auto"/>
        <w:right w:val="none" w:sz="0" w:space="0" w:color="auto"/>
      </w:divBdr>
    </w:div>
    <w:div w:id="1497305711">
      <w:bodyDiv w:val="1"/>
      <w:marLeft w:val="0"/>
      <w:marRight w:val="0"/>
      <w:marTop w:val="0"/>
      <w:marBottom w:val="0"/>
      <w:divBdr>
        <w:top w:val="none" w:sz="0" w:space="0" w:color="auto"/>
        <w:left w:val="none" w:sz="0" w:space="0" w:color="auto"/>
        <w:bottom w:val="none" w:sz="0" w:space="0" w:color="auto"/>
        <w:right w:val="none" w:sz="0" w:space="0" w:color="auto"/>
      </w:divBdr>
    </w:div>
    <w:div w:id="1514371399">
      <w:bodyDiv w:val="1"/>
      <w:marLeft w:val="0"/>
      <w:marRight w:val="0"/>
      <w:marTop w:val="0"/>
      <w:marBottom w:val="0"/>
      <w:divBdr>
        <w:top w:val="none" w:sz="0" w:space="0" w:color="auto"/>
        <w:left w:val="none" w:sz="0" w:space="0" w:color="auto"/>
        <w:bottom w:val="none" w:sz="0" w:space="0" w:color="auto"/>
        <w:right w:val="none" w:sz="0" w:space="0" w:color="auto"/>
      </w:divBdr>
    </w:div>
    <w:div w:id="1651977660">
      <w:bodyDiv w:val="1"/>
      <w:marLeft w:val="0"/>
      <w:marRight w:val="0"/>
      <w:marTop w:val="0"/>
      <w:marBottom w:val="0"/>
      <w:divBdr>
        <w:top w:val="none" w:sz="0" w:space="0" w:color="auto"/>
        <w:left w:val="none" w:sz="0" w:space="0" w:color="auto"/>
        <w:bottom w:val="none" w:sz="0" w:space="0" w:color="auto"/>
        <w:right w:val="none" w:sz="0" w:space="0" w:color="auto"/>
      </w:divBdr>
    </w:div>
    <w:div w:id="1668944426">
      <w:bodyDiv w:val="1"/>
      <w:marLeft w:val="0"/>
      <w:marRight w:val="0"/>
      <w:marTop w:val="0"/>
      <w:marBottom w:val="0"/>
      <w:divBdr>
        <w:top w:val="none" w:sz="0" w:space="0" w:color="auto"/>
        <w:left w:val="none" w:sz="0" w:space="0" w:color="auto"/>
        <w:bottom w:val="none" w:sz="0" w:space="0" w:color="auto"/>
        <w:right w:val="none" w:sz="0" w:space="0" w:color="auto"/>
      </w:divBdr>
    </w:div>
    <w:div w:id="19160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6CCF-6A86-47CC-8BE9-27265AB1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0</TotalTime>
  <Pages>35</Pages>
  <Words>4616</Words>
  <Characters>37129</Characters>
  <Application>Microsoft Office Word</Application>
  <DocSecurity>0</DocSecurity>
  <Lines>309</Lines>
  <Paragraphs>83</Paragraphs>
  <ScaleCrop>false</ScaleCrop>
  <HeadingPairs>
    <vt:vector size="2" baseType="variant">
      <vt:variant>
        <vt:lpstr>Titel</vt:lpstr>
      </vt:variant>
      <vt:variant>
        <vt:i4>1</vt:i4>
      </vt:variant>
    </vt:vector>
  </HeadingPairs>
  <TitlesOfParts>
    <vt:vector size="1" baseType="lpstr">
      <vt:lpstr>Single Evaluation Report CC</vt:lpstr>
    </vt:vector>
  </TitlesOfParts>
  <Company>T-Systems ICT Security</Company>
  <LinksUpToDate>false</LinksUpToDate>
  <CharactersWithSpaces>41662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Hanns Groeschke</dc:creator>
  <cp:lastModifiedBy>rq</cp:lastModifiedBy>
  <cp:revision>2</cp:revision>
  <cp:lastPrinted>2017-05-15T11:30:00Z</cp:lastPrinted>
  <dcterms:created xsi:type="dcterms:W3CDTF">2018-12-03T14:10:00Z</dcterms:created>
  <dcterms:modified xsi:type="dcterms:W3CDTF">2018-12-03T14:10:00Z</dcterms:modified>
</cp:coreProperties>
</file>